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29F6" w:rsidRDefault="005D29F6" w:rsidP="005D29F6">
      <w:pPr>
        <w:widowControl w:val="0"/>
        <w:autoSpaceDE w:val="0"/>
        <w:autoSpaceDN w:val="0"/>
        <w:adjustRightInd w:val="0"/>
      </w:pPr>
      <w:bookmarkStart w:id="0" w:name="_GoBack"/>
      <w:bookmarkEnd w:id="0"/>
    </w:p>
    <w:p w:rsidR="005D29F6" w:rsidRDefault="005D29F6" w:rsidP="005D29F6">
      <w:pPr>
        <w:widowControl w:val="0"/>
        <w:autoSpaceDE w:val="0"/>
        <w:autoSpaceDN w:val="0"/>
        <w:adjustRightInd w:val="0"/>
      </w:pPr>
      <w:r>
        <w:rPr>
          <w:b/>
          <w:bCs/>
        </w:rPr>
        <w:t>Section 1130.80  Illinois Educational Labor Mediation Roster</w:t>
      </w:r>
      <w:r>
        <w:t xml:space="preserve"> </w:t>
      </w:r>
    </w:p>
    <w:p w:rsidR="005D29F6" w:rsidRDefault="005D29F6" w:rsidP="005D29F6">
      <w:pPr>
        <w:widowControl w:val="0"/>
        <w:autoSpaceDE w:val="0"/>
        <w:autoSpaceDN w:val="0"/>
        <w:adjustRightInd w:val="0"/>
      </w:pPr>
    </w:p>
    <w:p w:rsidR="005D29F6" w:rsidRDefault="005D29F6" w:rsidP="005D29F6">
      <w:pPr>
        <w:widowControl w:val="0"/>
        <w:autoSpaceDE w:val="0"/>
        <w:autoSpaceDN w:val="0"/>
        <w:adjustRightInd w:val="0"/>
        <w:ind w:left="1440" w:hanging="720"/>
      </w:pPr>
      <w:r>
        <w:t>a)</w:t>
      </w:r>
      <w:r>
        <w:tab/>
        <w:t xml:space="preserve">The Board shall establish an Illinois Educational Labor Mediation Roster.  The Roster shall list qualified mediators, fact finders, interest arbitrators, and grievance arbitrators.  A person may be qualified in more than one category. </w:t>
      </w:r>
    </w:p>
    <w:p w:rsidR="006E633E" w:rsidRDefault="006E633E" w:rsidP="005D29F6">
      <w:pPr>
        <w:widowControl w:val="0"/>
        <w:autoSpaceDE w:val="0"/>
        <w:autoSpaceDN w:val="0"/>
        <w:adjustRightInd w:val="0"/>
        <w:ind w:left="1440" w:hanging="720"/>
      </w:pPr>
    </w:p>
    <w:p w:rsidR="005D29F6" w:rsidRDefault="005D29F6" w:rsidP="005D29F6">
      <w:pPr>
        <w:widowControl w:val="0"/>
        <w:autoSpaceDE w:val="0"/>
        <w:autoSpaceDN w:val="0"/>
        <w:adjustRightInd w:val="0"/>
        <w:ind w:left="1440" w:hanging="720"/>
      </w:pPr>
      <w:r>
        <w:t>b)</w:t>
      </w:r>
      <w:r>
        <w:tab/>
        <w:t xml:space="preserve">Appointment to the Roster shall be by the Board, after application by the individual.  The application shall be on a form developed by the Board. </w:t>
      </w:r>
    </w:p>
    <w:p w:rsidR="006E633E" w:rsidRDefault="006E633E" w:rsidP="005D29F6">
      <w:pPr>
        <w:widowControl w:val="0"/>
        <w:autoSpaceDE w:val="0"/>
        <w:autoSpaceDN w:val="0"/>
        <w:adjustRightInd w:val="0"/>
        <w:ind w:left="1440" w:hanging="720"/>
      </w:pPr>
    </w:p>
    <w:p w:rsidR="005D29F6" w:rsidRDefault="005D29F6" w:rsidP="005D29F6">
      <w:pPr>
        <w:widowControl w:val="0"/>
        <w:autoSpaceDE w:val="0"/>
        <w:autoSpaceDN w:val="0"/>
        <w:adjustRightInd w:val="0"/>
        <w:ind w:left="1440" w:hanging="720"/>
      </w:pPr>
      <w:r>
        <w:t>c)</w:t>
      </w:r>
      <w:r>
        <w:tab/>
        <w:t xml:space="preserve">In making appointments to the Roster, the Board shall consider such factors as experience and training, membership on other mediation or arbitration panels, education, prior published awards, current advocacy in employment relations matters, letters of recommendation supporting the application, and any other material supplied by the applicant or any clarifying or supplemental material requested by the Board which serves to establish these factors. </w:t>
      </w:r>
    </w:p>
    <w:p w:rsidR="006E633E" w:rsidRDefault="006E633E" w:rsidP="005D29F6">
      <w:pPr>
        <w:widowControl w:val="0"/>
        <w:autoSpaceDE w:val="0"/>
        <w:autoSpaceDN w:val="0"/>
        <w:adjustRightInd w:val="0"/>
        <w:ind w:left="1440" w:hanging="720"/>
      </w:pPr>
    </w:p>
    <w:p w:rsidR="005D29F6" w:rsidRDefault="005D29F6" w:rsidP="005D29F6">
      <w:pPr>
        <w:widowControl w:val="0"/>
        <w:autoSpaceDE w:val="0"/>
        <w:autoSpaceDN w:val="0"/>
        <w:adjustRightInd w:val="0"/>
        <w:ind w:left="1440" w:hanging="720"/>
      </w:pPr>
      <w:r>
        <w:t>d)</w:t>
      </w:r>
      <w:r>
        <w:tab/>
        <w:t xml:space="preserve">Persons appointed to the Roster shall file with the Board a brief biographical sketch, a concise resume of their experience relevant to the position for which they are listed and a fee schedule.  Whenever an individual is selected to serve in a case that individual shall not charge a fee greater than that listed in the fee schedule the individual has filed with the Board.  A minimum of 30 days notice shall be given for changes in fee schedules. </w:t>
      </w:r>
    </w:p>
    <w:p w:rsidR="006E633E" w:rsidRDefault="006E633E" w:rsidP="005D29F6">
      <w:pPr>
        <w:widowControl w:val="0"/>
        <w:autoSpaceDE w:val="0"/>
        <w:autoSpaceDN w:val="0"/>
        <w:adjustRightInd w:val="0"/>
        <w:ind w:left="1440" w:hanging="720"/>
      </w:pPr>
    </w:p>
    <w:p w:rsidR="005D29F6" w:rsidRDefault="005D29F6" w:rsidP="005D29F6">
      <w:pPr>
        <w:widowControl w:val="0"/>
        <w:autoSpaceDE w:val="0"/>
        <w:autoSpaceDN w:val="0"/>
        <w:adjustRightInd w:val="0"/>
        <w:ind w:left="1440" w:hanging="720"/>
      </w:pPr>
      <w:r>
        <w:t>e)</w:t>
      </w:r>
      <w:r>
        <w:tab/>
        <w:t xml:space="preserve">Whenever the Board provides the parties with a panel selected from the Roster, the Board shall provide copies of the biographical sketches and fee schedules of the panelists. </w:t>
      </w:r>
    </w:p>
    <w:p w:rsidR="006E633E" w:rsidRDefault="006E633E" w:rsidP="005D29F6">
      <w:pPr>
        <w:widowControl w:val="0"/>
        <w:autoSpaceDE w:val="0"/>
        <w:autoSpaceDN w:val="0"/>
        <w:adjustRightInd w:val="0"/>
        <w:ind w:left="1440" w:hanging="720"/>
      </w:pPr>
    </w:p>
    <w:p w:rsidR="005D29F6" w:rsidRDefault="005D29F6" w:rsidP="005D29F6">
      <w:pPr>
        <w:widowControl w:val="0"/>
        <w:autoSpaceDE w:val="0"/>
        <w:autoSpaceDN w:val="0"/>
        <w:adjustRightInd w:val="0"/>
        <w:ind w:left="1440" w:hanging="720"/>
      </w:pPr>
      <w:r>
        <w:t>f)</w:t>
      </w:r>
      <w:r>
        <w:tab/>
        <w:t xml:space="preserve">The parties may jointly request that panels submitted to them contain or omit specific individuals.  No party may unilaterally make such a request. </w:t>
      </w:r>
    </w:p>
    <w:sectPr w:rsidR="005D29F6" w:rsidSect="005D29F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D29F6"/>
    <w:rsid w:val="005C3366"/>
    <w:rsid w:val="005D29F6"/>
    <w:rsid w:val="00617788"/>
    <w:rsid w:val="006E633E"/>
    <w:rsid w:val="007B5FC3"/>
    <w:rsid w:val="00EE25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253</Words>
  <Characters>1445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1695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Roberts, John</cp:lastModifiedBy>
  <cp:revision>3</cp:revision>
  <dcterms:created xsi:type="dcterms:W3CDTF">2012-06-21T18:29:00Z</dcterms:created>
  <dcterms:modified xsi:type="dcterms:W3CDTF">2012-06-21T18:29:00Z</dcterms:modified>
</cp:coreProperties>
</file>