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26" w:rsidRDefault="00EB6426" w:rsidP="00EB64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426" w:rsidRDefault="00EB6426" w:rsidP="00EB64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620.1030  Employee Opportunity to Seek Voluntary Reduction</w:t>
      </w:r>
      <w:r>
        <w:t xml:space="preserve"> </w:t>
      </w:r>
    </w:p>
    <w:p w:rsidR="00EB6426" w:rsidRDefault="00EB6426" w:rsidP="00EB6426">
      <w:pPr>
        <w:widowControl w:val="0"/>
        <w:autoSpaceDE w:val="0"/>
        <w:autoSpaceDN w:val="0"/>
        <w:adjustRightInd w:val="0"/>
      </w:pPr>
    </w:p>
    <w:p w:rsidR="00EB6426" w:rsidRDefault="00EB6426" w:rsidP="00EB6426">
      <w:pPr>
        <w:widowControl w:val="0"/>
        <w:autoSpaceDE w:val="0"/>
        <w:autoSpaceDN w:val="0"/>
        <w:adjustRightInd w:val="0"/>
      </w:pPr>
      <w:r>
        <w:t xml:space="preserve">A certified employee or an employee serving a probationary period subsequent to promotion from a position in which certified who is subject to layoff as a result of the Director's approval of a layoff plan shall be promptly notified of the effective date of layoff and shall then be advised of the opportunity to request voluntary reduction to a current vacant position in accordance with Section 620.1010.  An employee seeking voluntary reduction must submit a written request to the head of the employing department prior to the proposed effective date of layoff. </w:t>
      </w:r>
    </w:p>
    <w:sectPr w:rsidR="00EB6426" w:rsidSect="00EB64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426"/>
    <w:rsid w:val="005C3366"/>
    <w:rsid w:val="005E3D5C"/>
    <w:rsid w:val="00823D0E"/>
    <w:rsid w:val="00A40DB5"/>
    <w:rsid w:val="00E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