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1EB" w:rsidRDefault="00F631EB" w:rsidP="00F631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31EB" w:rsidRDefault="00F631EB" w:rsidP="00F631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620.620  Eligibility for Promotion</w:t>
      </w:r>
      <w:r>
        <w:t xml:space="preserve"> </w:t>
      </w:r>
    </w:p>
    <w:p w:rsidR="00F631EB" w:rsidRDefault="00F631EB" w:rsidP="00F631EB">
      <w:pPr>
        <w:widowControl w:val="0"/>
        <w:autoSpaceDE w:val="0"/>
        <w:autoSpaceDN w:val="0"/>
        <w:adjustRightInd w:val="0"/>
      </w:pPr>
    </w:p>
    <w:p w:rsidR="00F631EB" w:rsidRDefault="00F631EB" w:rsidP="00F631EB">
      <w:pPr>
        <w:widowControl w:val="0"/>
        <w:autoSpaceDE w:val="0"/>
        <w:autoSpaceDN w:val="0"/>
        <w:adjustRightInd w:val="0"/>
      </w:pPr>
      <w:r>
        <w:t xml:space="preserve">The Director may approve the promotion of qualified employees who have established eligibility for the appropriate class, in accordance with merit standards set forth in Section 620.110. </w:t>
      </w:r>
    </w:p>
    <w:sectPr w:rsidR="00F631EB" w:rsidSect="00F631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31EB"/>
    <w:rsid w:val="002839B0"/>
    <w:rsid w:val="005C3366"/>
    <w:rsid w:val="00A847F6"/>
    <w:rsid w:val="00EE70B0"/>
    <w:rsid w:val="00F6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620</vt:lpstr>
    </vt:vector>
  </TitlesOfParts>
  <Company>state of illinois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620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