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D5" w:rsidRDefault="002C62D5" w:rsidP="002C6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2D5" w:rsidRDefault="002C62D5" w:rsidP="002C62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620.610  Definitions</w:t>
      </w:r>
      <w:r>
        <w:t xml:space="preserve"> </w:t>
      </w:r>
    </w:p>
    <w:p w:rsidR="002C62D5" w:rsidRDefault="002C62D5" w:rsidP="002C62D5">
      <w:pPr>
        <w:widowControl w:val="0"/>
        <w:autoSpaceDE w:val="0"/>
        <w:autoSpaceDN w:val="0"/>
        <w:adjustRightInd w:val="0"/>
      </w:pPr>
    </w:p>
    <w:p w:rsidR="002C62D5" w:rsidRDefault="002C62D5" w:rsidP="002C62D5">
      <w:pPr>
        <w:widowControl w:val="0"/>
        <w:autoSpaceDE w:val="0"/>
        <w:autoSpaceDN w:val="0"/>
        <w:adjustRightInd w:val="0"/>
      </w:pPr>
      <w:r>
        <w:t xml:space="preserve">A promotion is the appointment of an employee, with the approval of the department head and the Department of Personnel, to a vacant position in a class in higher salary grade than the former class. </w:t>
      </w:r>
    </w:p>
    <w:sectPr w:rsidR="002C62D5" w:rsidSect="002C6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2D5"/>
    <w:rsid w:val="0014211C"/>
    <w:rsid w:val="002C62D5"/>
    <w:rsid w:val="005C3366"/>
    <w:rsid w:val="00AC635C"/>
    <w:rsid w:val="00C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