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4F" w:rsidRDefault="00EE084F" w:rsidP="00EE084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E084F" w:rsidRDefault="00EE084F" w:rsidP="00EE084F">
      <w:pPr>
        <w:widowControl w:val="0"/>
        <w:autoSpaceDE w:val="0"/>
        <w:autoSpaceDN w:val="0"/>
        <w:adjustRightInd w:val="0"/>
      </w:pPr>
      <w:r>
        <w:rPr>
          <w:b/>
          <w:bCs/>
        </w:rPr>
        <w:t>Section 620.420  Performance Evaluation Forms</w:t>
      </w:r>
      <w:r>
        <w:t xml:space="preserve"> </w:t>
      </w:r>
    </w:p>
    <w:p w:rsidR="00EE084F" w:rsidRDefault="00EE084F" w:rsidP="00EE084F">
      <w:pPr>
        <w:widowControl w:val="0"/>
        <w:autoSpaceDE w:val="0"/>
        <w:autoSpaceDN w:val="0"/>
        <w:adjustRightInd w:val="0"/>
      </w:pPr>
    </w:p>
    <w:p w:rsidR="00EE084F" w:rsidRDefault="00EE084F" w:rsidP="00EE084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Performance records shall include an evaluation of employee performance prepared by each department head or designee on forms prescribed by the Director. </w:t>
      </w:r>
    </w:p>
    <w:p w:rsidR="00CF488F" w:rsidRDefault="00CF488F" w:rsidP="00EE084F">
      <w:pPr>
        <w:widowControl w:val="0"/>
        <w:autoSpaceDE w:val="0"/>
        <w:autoSpaceDN w:val="0"/>
        <w:adjustRightInd w:val="0"/>
        <w:ind w:left="1440" w:hanging="720"/>
      </w:pPr>
    </w:p>
    <w:p w:rsidR="00EE084F" w:rsidRDefault="00EE084F" w:rsidP="00EE084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For an employee serving a six (6) month probationary period, the department head or designee shall prepare and submit to the Department two such evaluations - one at the end of the third (3rd) month of the employee's probationary period and another fifteen (15) days before the conclusion thereof. </w:t>
      </w:r>
    </w:p>
    <w:p w:rsidR="00CF488F" w:rsidRDefault="00CF488F" w:rsidP="00EE084F">
      <w:pPr>
        <w:widowControl w:val="0"/>
        <w:autoSpaceDE w:val="0"/>
        <w:autoSpaceDN w:val="0"/>
        <w:adjustRightInd w:val="0"/>
        <w:ind w:left="1440" w:hanging="720"/>
      </w:pPr>
    </w:p>
    <w:p w:rsidR="00EE084F" w:rsidRDefault="00EE084F" w:rsidP="00EE084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For an employee serving a three (3) month probationary period, the department head or designee shall prepare and submit to the Department of Personnel an evaluation form two and one-half (</w:t>
      </w:r>
      <w:r w:rsidR="00A03726">
        <w:t>2 ½</w:t>
      </w:r>
      <w:r>
        <w:t xml:space="preserve">) months after commencement of the probationary period. </w:t>
      </w:r>
    </w:p>
    <w:p w:rsidR="00CF488F" w:rsidRDefault="00CF488F" w:rsidP="00EE084F">
      <w:pPr>
        <w:widowControl w:val="0"/>
        <w:autoSpaceDE w:val="0"/>
        <w:autoSpaceDN w:val="0"/>
        <w:adjustRightInd w:val="0"/>
        <w:ind w:left="1440" w:hanging="720"/>
      </w:pPr>
    </w:p>
    <w:p w:rsidR="00EE084F" w:rsidRDefault="00EE084F" w:rsidP="00EE084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For a certified employee, each department head or designee shall prepare an evaluation not less often than each time an employee receives a satisfactory or superior performance increase under the Department's Pay Plan.  Each employee shall receive an annual performance evaluation. </w:t>
      </w:r>
    </w:p>
    <w:sectPr w:rsidR="00EE084F" w:rsidSect="00EE08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084F"/>
    <w:rsid w:val="002514DC"/>
    <w:rsid w:val="005C3366"/>
    <w:rsid w:val="00A03726"/>
    <w:rsid w:val="00A205EC"/>
    <w:rsid w:val="00B6121D"/>
    <w:rsid w:val="00CF488F"/>
    <w:rsid w:val="00E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620</vt:lpstr>
    </vt:vector>
  </TitlesOfParts>
  <Company>state of illinois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620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