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1A" w:rsidRDefault="000D1E1A" w:rsidP="00967B76">
      <w:pPr>
        <w:rPr>
          <w:b/>
          <w:sz w:val="24"/>
          <w:szCs w:val="24"/>
        </w:rPr>
      </w:pPr>
    </w:p>
    <w:p w:rsidR="00967B76" w:rsidRPr="00644B0D" w:rsidRDefault="00967B76" w:rsidP="00967B76">
      <w:pPr>
        <w:rPr>
          <w:b/>
          <w:sz w:val="24"/>
          <w:szCs w:val="24"/>
        </w:rPr>
      </w:pPr>
      <w:r w:rsidRPr="00644B0D">
        <w:rPr>
          <w:b/>
          <w:sz w:val="24"/>
          <w:szCs w:val="24"/>
        </w:rPr>
        <w:t>Section 332.</w:t>
      </w:r>
      <w:r w:rsidR="00981BC5">
        <w:rPr>
          <w:b/>
          <w:sz w:val="24"/>
          <w:szCs w:val="24"/>
        </w:rPr>
        <w:t>5</w:t>
      </w:r>
      <w:r w:rsidR="00644B0D">
        <w:rPr>
          <w:b/>
          <w:sz w:val="24"/>
          <w:szCs w:val="24"/>
        </w:rPr>
        <w:t xml:space="preserve"> </w:t>
      </w:r>
      <w:r w:rsidRPr="00644B0D">
        <w:rPr>
          <w:b/>
          <w:sz w:val="24"/>
          <w:szCs w:val="24"/>
        </w:rPr>
        <w:t xml:space="preserve"> Impact on Accumulated Benefit Time</w:t>
      </w:r>
    </w:p>
    <w:p w:rsidR="00967B76" w:rsidRPr="00967B76" w:rsidRDefault="00967B76" w:rsidP="00967B76">
      <w:pPr>
        <w:rPr>
          <w:sz w:val="24"/>
          <w:szCs w:val="24"/>
        </w:rPr>
      </w:pPr>
    </w:p>
    <w:p w:rsidR="00967B76" w:rsidRPr="00967B76" w:rsidRDefault="00967B76" w:rsidP="00967B76">
      <w:pPr>
        <w:rPr>
          <w:sz w:val="24"/>
          <w:szCs w:val="24"/>
        </w:rPr>
      </w:pPr>
      <w:r w:rsidRPr="00967B76">
        <w:rPr>
          <w:sz w:val="24"/>
          <w:szCs w:val="24"/>
        </w:rPr>
        <w:t>An employee will not be required to use accumulated sick or vacation leave benefit time before becoming eligible for any provision mentioned in this Part.</w:t>
      </w:r>
      <w:bookmarkStart w:id="0" w:name="_GoBack"/>
      <w:bookmarkEnd w:id="0"/>
    </w:p>
    <w:sectPr w:rsidR="00967B76" w:rsidRPr="00967B7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14" w:rsidRDefault="00B06DCA">
      <w:r>
        <w:separator/>
      </w:r>
    </w:p>
  </w:endnote>
  <w:endnote w:type="continuationSeparator" w:id="0">
    <w:p w:rsidR="00655514" w:rsidRDefault="00B0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14" w:rsidRDefault="00B06DCA">
      <w:r>
        <w:separator/>
      </w:r>
    </w:p>
  </w:footnote>
  <w:footnote w:type="continuationSeparator" w:id="0">
    <w:p w:rsidR="00655514" w:rsidRDefault="00B0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0EF"/>
    <w:rsid w:val="000D1E1A"/>
    <w:rsid w:val="000D225F"/>
    <w:rsid w:val="001C7D95"/>
    <w:rsid w:val="001E3074"/>
    <w:rsid w:val="00210783"/>
    <w:rsid w:val="00225354"/>
    <w:rsid w:val="002524EC"/>
    <w:rsid w:val="0025367B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44B0D"/>
    <w:rsid w:val="00655514"/>
    <w:rsid w:val="006A2114"/>
    <w:rsid w:val="00751141"/>
    <w:rsid w:val="00780733"/>
    <w:rsid w:val="008271B1"/>
    <w:rsid w:val="00837F88"/>
    <w:rsid w:val="0084781C"/>
    <w:rsid w:val="008E3F66"/>
    <w:rsid w:val="00935A8C"/>
    <w:rsid w:val="00967B76"/>
    <w:rsid w:val="00981BC5"/>
    <w:rsid w:val="0098276C"/>
    <w:rsid w:val="00A174BB"/>
    <w:rsid w:val="00A2265D"/>
    <w:rsid w:val="00A600AA"/>
    <w:rsid w:val="00AE1744"/>
    <w:rsid w:val="00AE5547"/>
    <w:rsid w:val="00B06DCA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7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5367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7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5367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2012-06-21T18:20:00Z</dcterms:created>
  <dcterms:modified xsi:type="dcterms:W3CDTF">2013-02-13T19:46:00Z</dcterms:modified>
</cp:coreProperties>
</file>