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75B" w:rsidRDefault="00C1475B" w:rsidP="0019187D">
      <w:pPr>
        <w:widowControl w:val="0"/>
        <w:autoSpaceDE w:val="0"/>
        <w:autoSpaceDN w:val="0"/>
        <w:adjustRightInd w:val="0"/>
      </w:pPr>
      <w:bookmarkStart w:id="0" w:name="_GoBack"/>
      <w:bookmarkEnd w:id="0"/>
    </w:p>
    <w:p w:rsidR="00C1475B" w:rsidRDefault="00C1475B" w:rsidP="0019187D">
      <w:pPr>
        <w:widowControl w:val="0"/>
        <w:autoSpaceDE w:val="0"/>
        <w:autoSpaceDN w:val="0"/>
        <w:adjustRightInd w:val="0"/>
      </w:pPr>
      <w:r>
        <w:rPr>
          <w:b/>
          <w:bCs/>
        </w:rPr>
        <w:t>Section 310.310  Physician Specialist Rate</w:t>
      </w:r>
      <w:r>
        <w:t xml:space="preserve"> </w:t>
      </w:r>
    </w:p>
    <w:p w:rsidR="00C1475B" w:rsidRDefault="00C1475B" w:rsidP="0019187D">
      <w:pPr>
        <w:widowControl w:val="0"/>
        <w:autoSpaceDE w:val="0"/>
        <w:autoSpaceDN w:val="0"/>
        <w:adjustRightInd w:val="0"/>
      </w:pPr>
    </w:p>
    <w:p w:rsidR="00C1475B" w:rsidRDefault="00C1475B" w:rsidP="0019187D">
      <w:pPr>
        <w:widowControl w:val="0"/>
        <w:autoSpaceDE w:val="0"/>
        <w:autoSpaceDN w:val="0"/>
        <w:adjustRightInd w:val="0"/>
      </w:pPr>
      <w:r>
        <w:t xml:space="preserve">Upon furnishing evidence of American Board Certification in accordance with the requirements provisions of the class specification for Physician Specialist, an incumbent shall advance from a step in the residency option to the same numbered step of the certification option of their specialty.  Such increase in the rate of pay shall be effective on the first day of the pay period following the date of approval. </w:t>
      </w:r>
    </w:p>
    <w:p w:rsidR="00C1475B" w:rsidRDefault="00C1475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C1475B" w:rsidRDefault="00C1475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Peremptory Amendment at 11 Ill. Reg. 13675, effective July 29, 1987) </w:t>
      </w:r>
    </w:p>
    <w:sectPr w:rsidR="00C1475B" w:rsidSect="001918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475B"/>
    <w:rsid w:val="0019187D"/>
    <w:rsid w:val="001F3E93"/>
    <w:rsid w:val="007A0457"/>
    <w:rsid w:val="00BF2B2C"/>
    <w:rsid w:val="00C1475B"/>
    <w:rsid w:val="00F867D0"/>
    <w:rsid w:val="00FB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Roberts, John</cp:lastModifiedBy>
  <cp:revision>3</cp:revision>
  <dcterms:created xsi:type="dcterms:W3CDTF">2012-06-21T18:17:00Z</dcterms:created>
  <dcterms:modified xsi:type="dcterms:W3CDTF">2012-06-21T18:17:00Z</dcterms:modified>
</cp:coreProperties>
</file>