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EA" w:rsidRDefault="00B938EA" w:rsidP="005B05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8EA" w:rsidRDefault="00B938EA" w:rsidP="005B05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310.205  Introduction</w:t>
      </w:r>
      <w:r>
        <w:t xml:space="preserve"> </w:t>
      </w:r>
    </w:p>
    <w:p w:rsidR="00B938EA" w:rsidRDefault="00B938EA" w:rsidP="005B0575">
      <w:pPr>
        <w:widowControl w:val="0"/>
        <w:autoSpaceDE w:val="0"/>
        <w:autoSpaceDN w:val="0"/>
        <w:adjustRightInd w:val="0"/>
      </w:pPr>
    </w:p>
    <w:p w:rsidR="00B938EA" w:rsidRDefault="00B938EA" w:rsidP="005B0575">
      <w:pPr>
        <w:widowControl w:val="0"/>
        <w:autoSpaceDE w:val="0"/>
        <w:autoSpaceDN w:val="0"/>
        <w:adjustRightInd w:val="0"/>
      </w:pPr>
      <w:r>
        <w:t xml:space="preserve">An employee occupying a position for which the rate of pay is determined by one of the methods enumerated in this Subpart shall be paid a wage as specified. </w:t>
      </w:r>
    </w:p>
    <w:sectPr w:rsidR="00B938EA" w:rsidSect="005B05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8EA"/>
    <w:rsid w:val="004A14A5"/>
    <w:rsid w:val="005B0575"/>
    <w:rsid w:val="00A07D39"/>
    <w:rsid w:val="00B938EA"/>
    <w:rsid w:val="00E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