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59" w:rsidRDefault="00753759" w:rsidP="00753759">
      <w:pPr>
        <w:widowControl w:val="0"/>
        <w:autoSpaceDE w:val="0"/>
        <w:autoSpaceDN w:val="0"/>
        <w:adjustRightInd w:val="0"/>
      </w:pPr>
      <w:bookmarkStart w:id="0" w:name="_GoBack"/>
      <w:bookmarkEnd w:id="0"/>
    </w:p>
    <w:p w:rsidR="00753759" w:rsidRDefault="00753759" w:rsidP="00753759">
      <w:pPr>
        <w:widowControl w:val="0"/>
        <w:autoSpaceDE w:val="0"/>
        <w:autoSpaceDN w:val="0"/>
        <w:adjustRightInd w:val="0"/>
      </w:pPr>
      <w:r>
        <w:rPr>
          <w:b/>
          <w:bCs/>
        </w:rPr>
        <w:t>Section 302.850  Reconsideration Request</w:t>
      </w:r>
      <w:r>
        <w:t xml:space="preserve"> </w:t>
      </w:r>
    </w:p>
    <w:p w:rsidR="00753759" w:rsidRDefault="00753759" w:rsidP="00753759">
      <w:pPr>
        <w:widowControl w:val="0"/>
        <w:autoSpaceDE w:val="0"/>
        <w:autoSpaceDN w:val="0"/>
        <w:adjustRightInd w:val="0"/>
      </w:pPr>
    </w:p>
    <w:p w:rsidR="00753759" w:rsidRDefault="00753759" w:rsidP="00753759">
      <w:pPr>
        <w:widowControl w:val="0"/>
        <w:autoSpaceDE w:val="0"/>
        <w:autoSpaceDN w:val="0"/>
        <w:adjustRightInd w:val="0"/>
      </w:pPr>
      <w:r>
        <w:t xml:space="preserve">An employee whose position is deemed subject or deemed not subject to Term Appointment under Section 302.810 will be notified of such decision by the Director of Central Management Services.  Within five (5) working days of receipt of the notice of inclusion under or exclusion from the provisions for Term Appointment by the Director of Central Management Services under Section 302.810, such employee may directly petition the Director in writing for reconsideration of such decision.  In the event a request for reconsideration is made, the Director shall designate a review officer to review and investigate the application of this Part in the decision.  The review officer shall submit findings to the Director for final determination.  In any discussion or meeting chaired by the review officer, the employee shall be entitled to be present and may be accompanied or represented by any person.  Notice of the final decision of the Director shall be served on the employee in person or by certified mail, return-receipt requested, to the employee's last address appearing in the personnel file within 15 calendar days of receipt of the employee's request for reconsideration.  Failure by the Director to act within this period of time shall be deemed a denial of the request. </w:t>
      </w:r>
    </w:p>
    <w:p w:rsidR="00753759" w:rsidRDefault="00753759" w:rsidP="00753759">
      <w:pPr>
        <w:widowControl w:val="0"/>
        <w:autoSpaceDE w:val="0"/>
        <w:autoSpaceDN w:val="0"/>
        <w:adjustRightInd w:val="0"/>
      </w:pPr>
    </w:p>
    <w:p w:rsidR="00753759" w:rsidRDefault="00753759" w:rsidP="00753759">
      <w:pPr>
        <w:widowControl w:val="0"/>
        <w:autoSpaceDE w:val="0"/>
        <w:autoSpaceDN w:val="0"/>
        <w:adjustRightInd w:val="0"/>
        <w:ind w:left="1440" w:hanging="720"/>
      </w:pPr>
      <w:r>
        <w:t xml:space="preserve">(Source:  Section repealed, new Section adopted at 13 Ill. Reg. 3722, effective March 13, 1989) </w:t>
      </w:r>
    </w:p>
    <w:sectPr w:rsidR="00753759" w:rsidSect="007537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759"/>
    <w:rsid w:val="00024DC5"/>
    <w:rsid w:val="002318A0"/>
    <w:rsid w:val="005C3366"/>
    <w:rsid w:val="007473BF"/>
    <w:rsid w:val="0075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