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03" w:rsidRDefault="003A6B03" w:rsidP="003A6B03">
      <w:pPr>
        <w:widowControl w:val="0"/>
        <w:autoSpaceDE w:val="0"/>
        <w:autoSpaceDN w:val="0"/>
        <w:adjustRightInd w:val="0"/>
      </w:pPr>
      <w:bookmarkStart w:id="0" w:name="_GoBack"/>
      <w:bookmarkEnd w:id="0"/>
    </w:p>
    <w:p w:rsidR="003A6B03" w:rsidRDefault="003A6B03" w:rsidP="003A6B03">
      <w:pPr>
        <w:widowControl w:val="0"/>
        <w:autoSpaceDE w:val="0"/>
        <w:autoSpaceDN w:val="0"/>
        <w:adjustRightInd w:val="0"/>
      </w:pPr>
      <w:r>
        <w:rPr>
          <w:b/>
          <w:bCs/>
        </w:rPr>
        <w:t>Section 302.430  Geographical Transfer (Agency Directed)</w:t>
      </w:r>
      <w:r>
        <w:t xml:space="preserve"> </w:t>
      </w:r>
    </w:p>
    <w:p w:rsidR="003A6B03" w:rsidRDefault="003A6B03" w:rsidP="003A6B03">
      <w:pPr>
        <w:widowControl w:val="0"/>
        <w:autoSpaceDE w:val="0"/>
        <w:autoSpaceDN w:val="0"/>
        <w:adjustRightInd w:val="0"/>
      </w:pPr>
    </w:p>
    <w:p w:rsidR="003A6B03" w:rsidRDefault="003A6B03" w:rsidP="003A6B03">
      <w:pPr>
        <w:widowControl w:val="0"/>
        <w:autoSpaceDE w:val="0"/>
        <w:autoSpaceDN w:val="0"/>
        <w:adjustRightInd w:val="0"/>
      </w:pPr>
      <w:r>
        <w:t xml:space="preserve">Geographical transfer is the transfer of an employee from one geographical location in the State to another for the performance of duties other than temporary assignments or details for the convenience of the employer.  Geographical transfers shall be made only with the approval of the Director.  The Director in determining whether to approve a transfer shall use information detailed in Section 302.431.  An employee who refuses to accept a geographical transfer must report for duty at the new location but may make written appeal of such transfer to the Civil Service Commission within 15 days after the effective date of the transfer.  An employee shall be reimbursed for all reasonable transportation and moving expense incurred in moving to a new location because of permanent geographical transfer. </w:t>
      </w:r>
    </w:p>
    <w:p w:rsidR="003A6B03" w:rsidRDefault="003A6B03" w:rsidP="003A6B03">
      <w:pPr>
        <w:widowControl w:val="0"/>
        <w:autoSpaceDE w:val="0"/>
        <w:autoSpaceDN w:val="0"/>
        <w:adjustRightInd w:val="0"/>
      </w:pPr>
    </w:p>
    <w:p w:rsidR="003A6B03" w:rsidRDefault="003A6B03" w:rsidP="003A6B03">
      <w:pPr>
        <w:widowControl w:val="0"/>
        <w:autoSpaceDE w:val="0"/>
        <w:autoSpaceDN w:val="0"/>
        <w:adjustRightInd w:val="0"/>
        <w:ind w:left="1440" w:hanging="720"/>
      </w:pPr>
      <w:r>
        <w:t xml:space="preserve">(Source:  Amended at 3 Ill. Reg. 22, p. 78, effective June 1, 1979) </w:t>
      </w:r>
    </w:p>
    <w:sectPr w:rsidR="003A6B03" w:rsidSect="003A6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B03"/>
    <w:rsid w:val="002E336F"/>
    <w:rsid w:val="003A6B03"/>
    <w:rsid w:val="005C3366"/>
    <w:rsid w:val="009A0ADA"/>
    <w:rsid w:val="00A2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