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F3" w:rsidRDefault="003D61F3" w:rsidP="003D61F3">
      <w:pPr>
        <w:widowControl w:val="0"/>
        <w:autoSpaceDE w:val="0"/>
        <w:autoSpaceDN w:val="0"/>
        <w:adjustRightInd w:val="0"/>
      </w:pPr>
      <w:bookmarkStart w:id="0" w:name="_GoBack"/>
      <w:bookmarkEnd w:id="0"/>
    </w:p>
    <w:p w:rsidR="003D61F3" w:rsidRDefault="003D61F3" w:rsidP="003D61F3">
      <w:pPr>
        <w:widowControl w:val="0"/>
        <w:autoSpaceDE w:val="0"/>
        <w:autoSpaceDN w:val="0"/>
        <w:adjustRightInd w:val="0"/>
      </w:pPr>
      <w:r>
        <w:rPr>
          <w:b/>
          <w:bCs/>
        </w:rPr>
        <w:t>Section 302.425  Merit System Transfer</w:t>
      </w:r>
      <w:r>
        <w:t xml:space="preserve"> </w:t>
      </w:r>
    </w:p>
    <w:p w:rsidR="003D61F3" w:rsidRDefault="003D61F3" w:rsidP="003D61F3">
      <w:pPr>
        <w:widowControl w:val="0"/>
        <w:autoSpaceDE w:val="0"/>
        <w:autoSpaceDN w:val="0"/>
        <w:adjustRightInd w:val="0"/>
      </w:pPr>
    </w:p>
    <w:p w:rsidR="003D61F3" w:rsidRDefault="003D61F3" w:rsidP="003D61F3">
      <w:pPr>
        <w:widowControl w:val="0"/>
        <w:autoSpaceDE w:val="0"/>
        <w:autoSpaceDN w:val="0"/>
        <w:adjustRightInd w:val="0"/>
        <w:ind w:left="1440" w:hanging="720"/>
      </w:pPr>
      <w:r>
        <w:t>a)</w:t>
      </w:r>
      <w:r>
        <w:tab/>
        <w:t xml:space="preserve">An employee of the State of Illinois who holds certified status or its equivalent in a merit system other than the Personnel Code may be transferred to a position which is subject to Jurisdiction B of the Personnel Code and which has comparable qualifications, duties, responsibilities and salary range, as determined by the Director, who shall consider: </w:t>
      </w:r>
    </w:p>
    <w:p w:rsidR="00E31A74" w:rsidRDefault="00E31A74" w:rsidP="003D61F3">
      <w:pPr>
        <w:widowControl w:val="0"/>
        <w:autoSpaceDE w:val="0"/>
        <w:autoSpaceDN w:val="0"/>
        <w:adjustRightInd w:val="0"/>
        <w:ind w:left="2160" w:hanging="720"/>
      </w:pPr>
    </w:p>
    <w:p w:rsidR="003D61F3" w:rsidRDefault="003D61F3" w:rsidP="003D61F3">
      <w:pPr>
        <w:widowControl w:val="0"/>
        <w:autoSpaceDE w:val="0"/>
        <w:autoSpaceDN w:val="0"/>
        <w:adjustRightInd w:val="0"/>
        <w:ind w:left="2160" w:hanging="720"/>
      </w:pPr>
      <w:r>
        <w:t>1)</w:t>
      </w:r>
      <w:r>
        <w:tab/>
        <w:t xml:space="preserve">the amount of training and experience required to meet the classification standards as contained in the "Position Classification Specification" for the position being filled, in comparison with the training and experience of the person requesting the transfer; </w:t>
      </w:r>
    </w:p>
    <w:p w:rsidR="00E31A74" w:rsidRDefault="00E31A74" w:rsidP="003D61F3">
      <w:pPr>
        <w:widowControl w:val="0"/>
        <w:autoSpaceDE w:val="0"/>
        <w:autoSpaceDN w:val="0"/>
        <w:adjustRightInd w:val="0"/>
        <w:ind w:left="2160" w:hanging="720"/>
      </w:pPr>
    </w:p>
    <w:p w:rsidR="003D61F3" w:rsidRDefault="003D61F3" w:rsidP="003D61F3">
      <w:pPr>
        <w:widowControl w:val="0"/>
        <w:autoSpaceDE w:val="0"/>
        <w:autoSpaceDN w:val="0"/>
        <w:adjustRightInd w:val="0"/>
        <w:ind w:left="2160" w:hanging="720"/>
      </w:pPr>
      <w:r>
        <w:t>2)</w:t>
      </w:r>
      <w:r>
        <w:tab/>
        <w:t xml:space="preserve">the salary range or wage rates of the position being filled with the salary range or wage rates of the position filled by the person requesting the transfer and there is a value common to both salary ranges or wage rates; and </w:t>
      </w:r>
    </w:p>
    <w:p w:rsidR="00E31A74" w:rsidRDefault="00E31A74" w:rsidP="003D61F3">
      <w:pPr>
        <w:widowControl w:val="0"/>
        <w:autoSpaceDE w:val="0"/>
        <w:autoSpaceDN w:val="0"/>
        <w:adjustRightInd w:val="0"/>
        <w:ind w:left="2160" w:hanging="720"/>
      </w:pPr>
    </w:p>
    <w:p w:rsidR="003D61F3" w:rsidRDefault="003D61F3" w:rsidP="003D61F3">
      <w:pPr>
        <w:widowControl w:val="0"/>
        <w:autoSpaceDE w:val="0"/>
        <w:autoSpaceDN w:val="0"/>
        <w:adjustRightInd w:val="0"/>
        <w:ind w:left="2160" w:hanging="720"/>
      </w:pPr>
      <w:r>
        <w:t>3)</w:t>
      </w:r>
      <w:r>
        <w:tab/>
        <w:t xml:space="preserve">if the level of, type of, and degree of duties and responsibilities of the position being filled are significantly comparable to the duties and responsibilities of the position currently filled by the person requesting the transfer, as contained in the "Position Classification Specifications", for both positions. </w:t>
      </w:r>
    </w:p>
    <w:p w:rsidR="00E31A74" w:rsidRDefault="00E31A74" w:rsidP="003D61F3">
      <w:pPr>
        <w:widowControl w:val="0"/>
        <w:autoSpaceDE w:val="0"/>
        <w:autoSpaceDN w:val="0"/>
        <w:adjustRightInd w:val="0"/>
        <w:ind w:left="1440" w:hanging="720"/>
      </w:pPr>
    </w:p>
    <w:p w:rsidR="003D61F3" w:rsidRDefault="003D61F3" w:rsidP="003D61F3">
      <w:pPr>
        <w:widowControl w:val="0"/>
        <w:autoSpaceDE w:val="0"/>
        <w:autoSpaceDN w:val="0"/>
        <w:adjustRightInd w:val="0"/>
        <w:ind w:left="1440" w:hanging="720"/>
      </w:pPr>
      <w:r>
        <w:t>b)</w:t>
      </w:r>
      <w:r>
        <w:tab/>
        <w:t xml:space="preserve">Approval of the employing agency, the Director and the consent of the employee is required. </w:t>
      </w:r>
    </w:p>
    <w:p w:rsidR="00E31A74" w:rsidRDefault="00E31A74" w:rsidP="003D61F3">
      <w:pPr>
        <w:widowControl w:val="0"/>
        <w:autoSpaceDE w:val="0"/>
        <w:autoSpaceDN w:val="0"/>
        <w:adjustRightInd w:val="0"/>
        <w:ind w:left="1440" w:hanging="720"/>
      </w:pPr>
    </w:p>
    <w:p w:rsidR="003D61F3" w:rsidRDefault="003D61F3" w:rsidP="003D61F3">
      <w:pPr>
        <w:widowControl w:val="0"/>
        <w:autoSpaceDE w:val="0"/>
        <w:autoSpaceDN w:val="0"/>
        <w:adjustRightInd w:val="0"/>
        <w:ind w:left="1440" w:hanging="720"/>
      </w:pPr>
      <w:r>
        <w:t>c)</w:t>
      </w:r>
      <w:r>
        <w:tab/>
        <w:t xml:space="preserve">Such transferred employee shall retain certified status and shall be given credit for continuous service for such employment under the other merit system. </w:t>
      </w:r>
    </w:p>
    <w:p w:rsidR="003D61F3" w:rsidRDefault="003D61F3" w:rsidP="003D61F3">
      <w:pPr>
        <w:widowControl w:val="0"/>
        <w:autoSpaceDE w:val="0"/>
        <w:autoSpaceDN w:val="0"/>
        <w:adjustRightInd w:val="0"/>
        <w:ind w:left="1440" w:hanging="720"/>
      </w:pPr>
    </w:p>
    <w:p w:rsidR="003D61F3" w:rsidRDefault="003D61F3" w:rsidP="003D61F3">
      <w:pPr>
        <w:widowControl w:val="0"/>
        <w:autoSpaceDE w:val="0"/>
        <w:autoSpaceDN w:val="0"/>
        <w:adjustRightInd w:val="0"/>
        <w:ind w:left="1440" w:hanging="720"/>
      </w:pPr>
      <w:r>
        <w:t xml:space="preserve">(Source:  Added at 9 Ill. Reg. 7907, effective May 15, 1985) </w:t>
      </w:r>
    </w:p>
    <w:sectPr w:rsidR="003D61F3" w:rsidSect="003D61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61F3"/>
    <w:rsid w:val="0024185A"/>
    <w:rsid w:val="00285F68"/>
    <w:rsid w:val="003D61F3"/>
    <w:rsid w:val="005C3366"/>
    <w:rsid w:val="00BF511D"/>
    <w:rsid w:val="00E3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