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46D" w:rsidRDefault="0002346D" w:rsidP="0002346D">
      <w:pPr>
        <w:widowControl w:val="0"/>
        <w:autoSpaceDE w:val="0"/>
        <w:autoSpaceDN w:val="0"/>
        <w:adjustRightInd w:val="0"/>
      </w:pPr>
      <w:bookmarkStart w:id="0" w:name="_GoBack"/>
      <w:bookmarkEnd w:id="0"/>
    </w:p>
    <w:p w:rsidR="0002346D" w:rsidRDefault="0002346D" w:rsidP="0002346D">
      <w:pPr>
        <w:widowControl w:val="0"/>
        <w:autoSpaceDE w:val="0"/>
        <w:autoSpaceDN w:val="0"/>
        <w:adjustRightInd w:val="0"/>
      </w:pPr>
      <w:r>
        <w:rPr>
          <w:b/>
          <w:bCs/>
        </w:rPr>
        <w:t>Section 150.530  Notification to Suspended Officer</w:t>
      </w:r>
      <w:r>
        <w:t xml:space="preserve"> </w:t>
      </w:r>
    </w:p>
    <w:p w:rsidR="0002346D" w:rsidRDefault="0002346D" w:rsidP="0002346D">
      <w:pPr>
        <w:widowControl w:val="0"/>
        <w:autoSpaceDE w:val="0"/>
        <w:autoSpaceDN w:val="0"/>
        <w:adjustRightInd w:val="0"/>
      </w:pPr>
    </w:p>
    <w:p w:rsidR="0002346D" w:rsidRDefault="0002346D" w:rsidP="0002346D">
      <w:pPr>
        <w:widowControl w:val="0"/>
        <w:autoSpaceDE w:val="0"/>
        <w:autoSpaceDN w:val="0"/>
        <w:adjustRightInd w:val="0"/>
      </w:pPr>
      <w:r>
        <w:t xml:space="preserve">The Director or Deputy Director shall notify the suspended officer by letter or by telegram of that officer's suspension, which notification shall state the time and date the suspension is to begin and end.  This notification shall also inform the officer of the date(s), when known, of the alleged violation(s), the specific rules violated, the specific disciplinary action to be taken and the officer's right to petition for review within ten (10) days. </w:t>
      </w:r>
    </w:p>
    <w:p w:rsidR="0002346D" w:rsidRDefault="0002346D" w:rsidP="0002346D">
      <w:pPr>
        <w:widowControl w:val="0"/>
        <w:autoSpaceDE w:val="0"/>
        <w:autoSpaceDN w:val="0"/>
        <w:adjustRightInd w:val="0"/>
      </w:pPr>
    </w:p>
    <w:p w:rsidR="0002346D" w:rsidRDefault="0002346D" w:rsidP="0002346D">
      <w:pPr>
        <w:widowControl w:val="0"/>
        <w:autoSpaceDE w:val="0"/>
        <w:autoSpaceDN w:val="0"/>
        <w:adjustRightInd w:val="0"/>
        <w:ind w:left="1440" w:hanging="720"/>
      </w:pPr>
      <w:r>
        <w:t xml:space="preserve">(Source:  Amended at 13 Ill. Reg. 5201, effective April 3, 1989) </w:t>
      </w:r>
    </w:p>
    <w:sectPr w:rsidR="0002346D" w:rsidSect="000234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346D"/>
    <w:rsid w:val="0002346D"/>
    <w:rsid w:val="001E7EB8"/>
    <w:rsid w:val="005C3366"/>
    <w:rsid w:val="005E5324"/>
    <w:rsid w:val="0062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