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890" w:rsidRDefault="008F6890" w:rsidP="008F6890">
      <w:pPr>
        <w:widowControl w:val="0"/>
        <w:autoSpaceDE w:val="0"/>
        <w:autoSpaceDN w:val="0"/>
        <w:adjustRightInd w:val="0"/>
      </w:pPr>
      <w:bookmarkStart w:id="0" w:name="_GoBack"/>
      <w:bookmarkEnd w:id="0"/>
    </w:p>
    <w:p w:rsidR="008F6890" w:rsidRDefault="008F6890" w:rsidP="008F6890">
      <w:pPr>
        <w:widowControl w:val="0"/>
        <w:autoSpaceDE w:val="0"/>
        <w:autoSpaceDN w:val="0"/>
        <w:adjustRightInd w:val="0"/>
      </w:pPr>
      <w:r>
        <w:rPr>
          <w:b/>
          <w:bCs/>
        </w:rPr>
        <w:t>Section 150.510  Merit Board Jurisdiction</w:t>
      </w:r>
      <w:r>
        <w:t xml:space="preserve"> </w:t>
      </w:r>
    </w:p>
    <w:p w:rsidR="008F6890" w:rsidRDefault="008F6890" w:rsidP="008F6890">
      <w:pPr>
        <w:widowControl w:val="0"/>
        <w:autoSpaceDE w:val="0"/>
        <w:autoSpaceDN w:val="0"/>
        <w:adjustRightInd w:val="0"/>
      </w:pPr>
    </w:p>
    <w:p w:rsidR="008F6890" w:rsidRDefault="008F6890" w:rsidP="008F6890">
      <w:pPr>
        <w:widowControl w:val="0"/>
        <w:autoSpaceDE w:val="0"/>
        <w:autoSpaceDN w:val="0"/>
        <w:adjustRightInd w:val="0"/>
      </w:pPr>
      <w:r>
        <w:t xml:space="preserve">The Board shall exercise jurisdiction over the discipline, removal, demotion and suspension of those appointed as sworn officers.  Disciplinary measures prescribed by the Board may be taken by the Director or Deputy Director, as outlined below, and such actions shall be in response to violation of any rules and regulations of the applicable divisions as promulgated by the Department.  The Board will not consider any complaint based upon conduct which antedates by three years the date the complaint is filed, except in those instances where the conduct complained of is parallel to criminal conduct as provided by the laws of this state, the United States or any governmental subdivision thereof, in which case this shall conform with the applicable criminal statute of limitations when the applicable criminal statute of limitations is longer. On Petitions for Review, the Board will reverse the suspension based on conduct which antedates by three (3) years the date the suspension was given. </w:t>
      </w:r>
    </w:p>
    <w:p w:rsidR="008F6890" w:rsidRDefault="008F6890" w:rsidP="008F6890">
      <w:pPr>
        <w:widowControl w:val="0"/>
        <w:autoSpaceDE w:val="0"/>
        <w:autoSpaceDN w:val="0"/>
        <w:adjustRightInd w:val="0"/>
      </w:pPr>
    </w:p>
    <w:p w:rsidR="008F6890" w:rsidRDefault="008F6890" w:rsidP="008F6890">
      <w:pPr>
        <w:widowControl w:val="0"/>
        <w:autoSpaceDE w:val="0"/>
        <w:autoSpaceDN w:val="0"/>
        <w:adjustRightInd w:val="0"/>
        <w:ind w:left="1440" w:hanging="720"/>
      </w:pPr>
      <w:r>
        <w:t xml:space="preserve">(Source:  Amended at 19 Ill. Reg. 6679, effective May 1, 1995) </w:t>
      </w:r>
    </w:p>
    <w:sectPr w:rsidR="008F6890" w:rsidSect="008F68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6890"/>
    <w:rsid w:val="005C3366"/>
    <w:rsid w:val="00700040"/>
    <w:rsid w:val="00770701"/>
    <w:rsid w:val="008F6890"/>
    <w:rsid w:val="00EB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