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D1" w:rsidRDefault="004F50D1" w:rsidP="005B60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50D1" w:rsidRDefault="004F50D1" w:rsidP="005B607F">
      <w:pPr>
        <w:widowControl w:val="0"/>
        <w:autoSpaceDE w:val="0"/>
        <w:autoSpaceDN w:val="0"/>
        <w:adjustRightInd w:val="0"/>
        <w:jc w:val="center"/>
      </w:pPr>
      <w:r>
        <w:t>SUBPART C:  CLASSIFICATION OF RANKS</w:t>
      </w:r>
    </w:p>
    <w:sectPr w:rsidR="004F50D1" w:rsidSect="005B607F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50D1"/>
    <w:rsid w:val="001D4318"/>
    <w:rsid w:val="004F50D1"/>
    <w:rsid w:val="005B607F"/>
    <w:rsid w:val="00CD4501"/>
    <w:rsid w:val="00F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CLASSIFICATION OF RANKS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CLASSIFICATION OF RANKS</dc:title>
  <dc:subject/>
  <dc:creator>ThomasVD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