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7C" w:rsidRDefault="00352A7C" w:rsidP="00352A7C">
      <w:pPr>
        <w:widowControl w:val="0"/>
        <w:autoSpaceDE w:val="0"/>
        <w:autoSpaceDN w:val="0"/>
        <w:adjustRightInd w:val="0"/>
      </w:pPr>
    </w:p>
    <w:p w:rsidR="00352A7C" w:rsidRDefault="00352A7C" w:rsidP="00352A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1.290  Remandment</w:t>
      </w:r>
      <w:r>
        <w:t xml:space="preserve"> </w:t>
      </w:r>
    </w:p>
    <w:p w:rsidR="00352A7C" w:rsidRDefault="00352A7C" w:rsidP="00352A7C">
      <w:pPr>
        <w:widowControl w:val="0"/>
        <w:autoSpaceDE w:val="0"/>
        <w:autoSpaceDN w:val="0"/>
        <w:adjustRightInd w:val="0"/>
      </w:pPr>
    </w:p>
    <w:p w:rsidR="00352A7C" w:rsidRDefault="00352A7C" w:rsidP="00352A7C">
      <w:pPr>
        <w:widowControl w:val="0"/>
        <w:autoSpaceDE w:val="0"/>
        <w:autoSpaceDN w:val="0"/>
        <w:adjustRightInd w:val="0"/>
      </w:pPr>
      <w:r>
        <w:t>Until the decision in a case is final, the Commission may remand it to the Administrative Law Judge for the purpose of taking additional evidence</w:t>
      </w:r>
      <w:r w:rsidR="00EB3286">
        <w:t xml:space="preserve"> or </w:t>
      </w:r>
      <w:r w:rsidR="008A12E3">
        <w:t xml:space="preserve">soliciting additional argument or </w:t>
      </w:r>
      <w:r w:rsidR="00EB3286">
        <w:t xml:space="preserve">for </w:t>
      </w:r>
      <w:r w:rsidR="008A12E3">
        <w:t xml:space="preserve">any other reason </w:t>
      </w:r>
      <w:r w:rsidR="00EB3286">
        <w:t>that</w:t>
      </w:r>
      <w:r w:rsidR="008A12E3">
        <w:t xml:space="preserve"> will assist the Commission in rendering its </w:t>
      </w:r>
      <w:r w:rsidR="00377CFF">
        <w:t xml:space="preserve">finding and </w:t>
      </w:r>
      <w:r w:rsidR="008A12E3">
        <w:t>decision</w:t>
      </w:r>
      <w:r>
        <w:t xml:space="preserve">. </w:t>
      </w:r>
    </w:p>
    <w:p w:rsidR="00352A7C" w:rsidRDefault="00352A7C" w:rsidP="00352A7C">
      <w:pPr>
        <w:widowControl w:val="0"/>
        <w:autoSpaceDE w:val="0"/>
        <w:autoSpaceDN w:val="0"/>
        <w:adjustRightInd w:val="0"/>
      </w:pPr>
    </w:p>
    <w:p w:rsidR="00352A7C" w:rsidRDefault="00377CFF" w:rsidP="00352A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FA5D9E">
        <w:t>16395</w:t>
      </w:r>
      <w:r>
        <w:t xml:space="preserve">, effective </w:t>
      </w:r>
      <w:bookmarkStart w:id="0" w:name="_GoBack"/>
      <w:r w:rsidR="00FA5D9E">
        <w:t>September 1, 2018</w:t>
      </w:r>
      <w:bookmarkEnd w:id="0"/>
      <w:r>
        <w:t>)</w:t>
      </w:r>
    </w:p>
    <w:sectPr w:rsidR="00352A7C" w:rsidSect="00352A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A7C"/>
    <w:rsid w:val="00061ACE"/>
    <w:rsid w:val="00141883"/>
    <w:rsid w:val="00352A7C"/>
    <w:rsid w:val="00377CFF"/>
    <w:rsid w:val="005C3366"/>
    <w:rsid w:val="006C2A54"/>
    <w:rsid w:val="00766C0D"/>
    <w:rsid w:val="008A12E3"/>
    <w:rsid w:val="008C7B65"/>
    <w:rsid w:val="00DE713D"/>
    <w:rsid w:val="00EB3286"/>
    <w:rsid w:val="00F72E91"/>
    <w:rsid w:val="00FA4168"/>
    <w:rsid w:val="00F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9896F6-5E45-47A5-9D36-CD5B7081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2018-08-01T13:39:00Z</dcterms:created>
  <dcterms:modified xsi:type="dcterms:W3CDTF">2018-08-27T16:24:00Z</dcterms:modified>
</cp:coreProperties>
</file>