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F6" w:rsidRDefault="003828F6" w:rsidP="00382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8F6" w:rsidRDefault="003828F6" w:rsidP="003828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A0E05">
        <w:rPr>
          <w:b/>
          <w:bCs/>
        </w:rPr>
        <w:t>1.237</w:t>
      </w:r>
      <w:r>
        <w:rPr>
          <w:b/>
          <w:bCs/>
        </w:rPr>
        <w:t xml:space="preserve"> </w:t>
      </w:r>
      <w:r w:rsidR="00777894">
        <w:rPr>
          <w:b/>
          <w:bCs/>
        </w:rPr>
        <w:t xml:space="preserve"> </w:t>
      </w:r>
      <w:r>
        <w:rPr>
          <w:b/>
          <w:bCs/>
        </w:rPr>
        <w:t>Hostile Witness</w:t>
      </w:r>
      <w:r>
        <w:t xml:space="preserve"> </w:t>
      </w:r>
      <w:r w:rsidR="001A0E05" w:rsidRPr="001A0E05">
        <w:rPr>
          <w:b/>
        </w:rPr>
        <w:t>(Renumbered)</w:t>
      </w:r>
    </w:p>
    <w:p w:rsidR="003828F6" w:rsidRDefault="00227511" w:rsidP="003828F6">
      <w:pPr>
        <w:widowControl w:val="0"/>
        <w:autoSpaceDE w:val="0"/>
        <w:autoSpaceDN w:val="0"/>
        <w:adjustRightInd w:val="0"/>
      </w:pPr>
      <w:r w:rsidDel="00227511">
        <w:t xml:space="preserve"> </w:t>
      </w:r>
    </w:p>
    <w:p w:rsidR="003828F6" w:rsidRPr="00BC764D" w:rsidRDefault="003828F6" w:rsidP="00227511">
      <w:pPr>
        <w:widowControl w:val="0"/>
        <w:autoSpaceDE w:val="0"/>
        <w:autoSpaceDN w:val="0"/>
        <w:adjustRightInd w:val="0"/>
        <w:ind w:left="720"/>
      </w:pPr>
      <w:r w:rsidRPr="00BC764D">
        <w:t xml:space="preserve">(Source:  </w:t>
      </w:r>
      <w:r w:rsidR="00F90FFE">
        <w:t>Section 1.237 re</w:t>
      </w:r>
      <w:r w:rsidR="00BC764D" w:rsidRPr="00BC764D">
        <w:t xml:space="preserve">numbered </w:t>
      </w:r>
      <w:r w:rsidR="001A0E05">
        <w:t>to</w:t>
      </w:r>
      <w:r w:rsidR="00BC764D" w:rsidRPr="00BC764D">
        <w:t xml:space="preserve"> Section 1.23</w:t>
      </w:r>
      <w:r w:rsidR="00F90FFE">
        <w:t xml:space="preserve">4 </w:t>
      </w:r>
      <w:r w:rsidR="00BC764D" w:rsidRPr="00BC764D">
        <w:t>at</w:t>
      </w:r>
      <w:r w:rsidRPr="00BC764D">
        <w:t xml:space="preserve"> </w:t>
      </w:r>
      <w:r w:rsidR="00BC764D" w:rsidRPr="00BC764D">
        <w:t>3</w:t>
      </w:r>
      <w:r w:rsidR="008E45A2">
        <w:t>4</w:t>
      </w:r>
      <w:r w:rsidRPr="00BC764D">
        <w:t xml:space="preserve"> Ill. Reg. </w:t>
      </w:r>
      <w:r w:rsidR="007E5652">
        <w:t>3485</w:t>
      </w:r>
      <w:r w:rsidRPr="00BC764D">
        <w:t xml:space="preserve">, effective </w:t>
      </w:r>
      <w:r w:rsidR="00555D11">
        <w:t>March 3, 2010</w:t>
      </w:r>
      <w:r w:rsidRPr="00BC764D">
        <w:t xml:space="preserve">) </w:t>
      </w:r>
    </w:p>
    <w:sectPr w:rsidR="003828F6" w:rsidRPr="00BC764D" w:rsidSect="00382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8F6"/>
    <w:rsid w:val="001A0E05"/>
    <w:rsid w:val="001A5BD9"/>
    <w:rsid w:val="00213757"/>
    <w:rsid w:val="00227511"/>
    <w:rsid w:val="003828F6"/>
    <w:rsid w:val="00555D11"/>
    <w:rsid w:val="005C3366"/>
    <w:rsid w:val="00777894"/>
    <w:rsid w:val="007A24AA"/>
    <w:rsid w:val="007E5652"/>
    <w:rsid w:val="008E45A2"/>
    <w:rsid w:val="00A409CE"/>
    <w:rsid w:val="00BC764D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