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7AA" w:rsidRDefault="00E837AA" w:rsidP="00E837AA">
      <w:pPr>
        <w:widowControl w:val="0"/>
        <w:autoSpaceDE w:val="0"/>
        <w:autoSpaceDN w:val="0"/>
        <w:adjustRightInd w:val="0"/>
      </w:pPr>
      <w:bookmarkStart w:id="0" w:name="_GoBack"/>
      <w:bookmarkEnd w:id="0"/>
    </w:p>
    <w:p w:rsidR="00E837AA" w:rsidRDefault="00E837AA" w:rsidP="00E837AA">
      <w:pPr>
        <w:widowControl w:val="0"/>
        <w:autoSpaceDE w:val="0"/>
        <w:autoSpaceDN w:val="0"/>
        <w:adjustRightInd w:val="0"/>
      </w:pPr>
      <w:r>
        <w:rPr>
          <w:b/>
          <w:bCs/>
        </w:rPr>
        <w:t xml:space="preserve">Section </w:t>
      </w:r>
      <w:r w:rsidR="003060B6">
        <w:rPr>
          <w:b/>
          <w:bCs/>
        </w:rPr>
        <w:t>1.234</w:t>
      </w:r>
      <w:r w:rsidR="00655232">
        <w:rPr>
          <w:b/>
          <w:bCs/>
        </w:rPr>
        <w:t xml:space="preserve"> </w:t>
      </w:r>
      <w:r>
        <w:rPr>
          <w:b/>
          <w:bCs/>
        </w:rPr>
        <w:t xml:space="preserve"> </w:t>
      </w:r>
      <w:r w:rsidR="003060B6">
        <w:rPr>
          <w:b/>
          <w:bCs/>
        </w:rPr>
        <w:t>Hostile Wit</w:t>
      </w:r>
      <w:r w:rsidR="000F54AA">
        <w:rPr>
          <w:b/>
          <w:bCs/>
        </w:rPr>
        <w:t>n</w:t>
      </w:r>
      <w:r w:rsidR="003060B6">
        <w:rPr>
          <w:b/>
          <w:bCs/>
        </w:rPr>
        <w:t>ess</w:t>
      </w:r>
      <w:r>
        <w:t xml:space="preserve"> </w:t>
      </w:r>
    </w:p>
    <w:p w:rsidR="00E837AA" w:rsidRDefault="00E837AA" w:rsidP="00E837AA">
      <w:pPr>
        <w:widowControl w:val="0"/>
        <w:autoSpaceDE w:val="0"/>
        <w:autoSpaceDN w:val="0"/>
        <w:adjustRightInd w:val="0"/>
      </w:pPr>
    </w:p>
    <w:p w:rsidR="008758EC" w:rsidRDefault="008758EC" w:rsidP="008758EC">
      <w:pPr>
        <w:widowControl w:val="0"/>
        <w:autoSpaceDE w:val="0"/>
        <w:autoSpaceDN w:val="0"/>
        <w:adjustRightInd w:val="0"/>
      </w:pPr>
      <w:r>
        <w:t>If the Administrative Law Judge determines that a witness is hostile or unwilling, examination of the witness by the calling party may be conducted as if under cross-examination.  The party calling an occurrence witness may, upon showing the witness was called in good faith but the calling party is surprised by the testimony, impeach the witness by proof of prior inconsistent statements.</w:t>
      </w:r>
    </w:p>
    <w:p w:rsidR="00E837AA" w:rsidRDefault="00E837AA" w:rsidP="00E837AA">
      <w:pPr>
        <w:widowControl w:val="0"/>
        <w:autoSpaceDE w:val="0"/>
        <w:autoSpaceDN w:val="0"/>
        <w:adjustRightInd w:val="0"/>
      </w:pPr>
    </w:p>
    <w:p w:rsidR="00E837AA" w:rsidRDefault="00E837AA" w:rsidP="00FC4E34">
      <w:pPr>
        <w:ind w:left="720"/>
      </w:pPr>
      <w:r w:rsidRPr="00FC4E34">
        <w:t xml:space="preserve">(Source:  </w:t>
      </w:r>
      <w:r w:rsidR="003060B6">
        <w:t xml:space="preserve">Old </w:t>
      </w:r>
      <w:r w:rsidR="009345BA">
        <w:t xml:space="preserve">Section 1.234 </w:t>
      </w:r>
      <w:r w:rsidR="003060B6">
        <w:t>repealed and Section 1.237 renumbered to Section 1.234</w:t>
      </w:r>
      <w:r w:rsidRPr="00FC4E34">
        <w:t xml:space="preserve"> </w:t>
      </w:r>
      <w:r w:rsidR="00C567A2">
        <w:t xml:space="preserve">and amended </w:t>
      </w:r>
      <w:r w:rsidRPr="00FC4E34">
        <w:t xml:space="preserve">at </w:t>
      </w:r>
      <w:r w:rsidR="00FC4E34" w:rsidRPr="00FC4E34">
        <w:t>3</w:t>
      </w:r>
      <w:r w:rsidR="00935372">
        <w:t>4</w:t>
      </w:r>
      <w:r w:rsidRPr="00FC4E34">
        <w:t xml:space="preserve"> Ill. Reg. </w:t>
      </w:r>
      <w:r w:rsidR="005E3CD2">
        <w:t>3485</w:t>
      </w:r>
      <w:r w:rsidRPr="00FC4E34">
        <w:t xml:space="preserve">, effective </w:t>
      </w:r>
      <w:r w:rsidR="009915C6">
        <w:t>March 3, 2010</w:t>
      </w:r>
      <w:r w:rsidRPr="00FC4E34">
        <w:t xml:space="preserve">) </w:t>
      </w:r>
    </w:p>
    <w:sectPr w:rsidR="00E837AA" w:rsidSect="00E837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37AA"/>
    <w:rsid w:val="000F54AA"/>
    <w:rsid w:val="003060B6"/>
    <w:rsid w:val="004E4F1B"/>
    <w:rsid w:val="005C3366"/>
    <w:rsid w:val="005E3CD2"/>
    <w:rsid w:val="00655232"/>
    <w:rsid w:val="00807D16"/>
    <w:rsid w:val="008758EC"/>
    <w:rsid w:val="009345BA"/>
    <w:rsid w:val="00935372"/>
    <w:rsid w:val="009915C6"/>
    <w:rsid w:val="00C547B5"/>
    <w:rsid w:val="00C567A2"/>
    <w:rsid w:val="00D66CC0"/>
    <w:rsid w:val="00E837AA"/>
    <w:rsid w:val="00FC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