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77" w:rsidRPr="00D31A77" w:rsidRDefault="00D31A77" w:rsidP="00D31A77">
      <w:pPr>
        <w:jc w:val="center"/>
      </w:pPr>
      <w:r w:rsidRPr="00D31A77">
        <w:t>TITLE 77:  PUBLIC HEALTH</w:t>
      </w:r>
      <w:bookmarkStart w:id="0" w:name="_GoBack"/>
      <w:bookmarkEnd w:id="0"/>
    </w:p>
    <w:sectPr w:rsidR="00D31A77" w:rsidRPr="00D31A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A77" w:rsidRDefault="00D31A77">
      <w:r>
        <w:separator/>
      </w:r>
    </w:p>
  </w:endnote>
  <w:endnote w:type="continuationSeparator" w:id="0">
    <w:p w:rsidR="00D31A77" w:rsidRDefault="00D3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A77" w:rsidRDefault="00D31A77">
      <w:r>
        <w:separator/>
      </w:r>
    </w:p>
  </w:footnote>
  <w:footnote w:type="continuationSeparator" w:id="0">
    <w:p w:rsidR="00D31A77" w:rsidRDefault="00D3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7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5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1A77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2013-01-22T14:43:00Z</dcterms:created>
  <dcterms:modified xsi:type="dcterms:W3CDTF">2013-01-22T14:45:00Z</dcterms:modified>
</cp:coreProperties>
</file>