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990" w:rsidRDefault="00414990" w:rsidP="00414990">
      <w:pPr>
        <w:widowControl w:val="0"/>
        <w:autoSpaceDE w:val="0"/>
        <w:autoSpaceDN w:val="0"/>
        <w:adjustRightInd w:val="0"/>
      </w:pPr>
      <w:bookmarkStart w:id="0" w:name="_GoBack"/>
      <w:bookmarkEnd w:id="0"/>
    </w:p>
    <w:p w:rsidR="00414990" w:rsidRDefault="00414990" w:rsidP="00414990">
      <w:pPr>
        <w:widowControl w:val="0"/>
        <w:autoSpaceDE w:val="0"/>
        <w:autoSpaceDN w:val="0"/>
        <w:adjustRightInd w:val="0"/>
      </w:pPr>
      <w:r>
        <w:rPr>
          <w:b/>
          <w:bCs/>
        </w:rPr>
        <w:t>Section 2530.20  Posting Price Information</w:t>
      </w:r>
      <w:r>
        <w:t xml:space="preserve"> </w:t>
      </w:r>
    </w:p>
    <w:p w:rsidR="00414990" w:rsidRDefault="00414990" w:rsidP="00414990">
      <w:pPr>
        <w:widowControl w:val="0"/>
        <w:autoSpaceDE w:val="0"/>
        <w:autoSpaceDN w:val="0"/>
        <w:adjustRightInd w:val="0"/>
      </w:pPr>
    </w:p>
    <w:p w:rsidR="00414990" w:rsidRDefault="00414990" w:rsidP="00414990">
      <w:pPr>
        <w:widowControl w:val="0"/>
        <w:autoSpaceDE w:val="0"/>
        <w:autoSpaceDN w:val="0"/>
        <w:adjustRightInd w:val="0"/>
      </w:pPr>
      <w:r>
        <w:t xml:space="preserve">Hospitals shall post notification that there is available for public examination in each facility the current established charges for services.  Hospitals shall also post notification of the current established charges for the services enumerated in Appendix A, applying the definitions found there.  If desired, a hospital may add to the notification of the current established charges the following language:  "The prices listed above are only examples of our prices, and reflect only a portion of an entire hospital bill.  The prices listed do not include physician fees and are subject to change." </w:t>
      </w:r>
    </w:p>
    <w:p w:rsidR="00414990" w:rsidRDefault="00414990" w:rsidP="00414990">
      <w:pPr>
        <w:widowControl w:val="0"/>
        <w:autoSpaceDE w:val="0"/>
        <w:autoSpaceDN w:val="0"/>
        <w:adjustRightInd w:val="0"/>
      </w:pPr>
    </w:p>
    <w:p w:rsidR="00414990" w:rsidRDefault="00414990" w:rsidP="00414990">
      <w:pPr>
        <w:widowControl w:val="0"/>
        <w:autoSpaceDE w:val="0"/>
        <w:autoSpaceDN w:val="0"/>
        <w:adjustRightInd w:val="0"/>
        <w:ind w:left="1440" w:hanging="720"/>
      </w:pPr>
      <w:r>
        <w:t xml:space="preserve">(Source:  Amended at 12 Ill. Reg. 20089, effective November 21, 1988) </w:t>
      </w:r>
    </w:p>
    <w:sectPr w:rsidR="00414990" w:rsidSect="0041499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14990"/>
    <w:rsid w:val="00414990"/>
    <w:rsid w:val="005C3366"/>
    <w:rsid w:val="00A94928"/>
    <w:rsid w:val="00C25F81"/>
    <w:rsid w:val="00F11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2530</vt:lpstr>
    </vt:vector>
  </TitlesOfParts>
  <Company>State Of Illinois</Company>
  <LinksUpToDate>false</LinksUpToDate>
  <CharactersWithSpaces>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2530</dc:title>
  <dc:subject/>
  <dc:creator>Illinois General Assembly</dc:creator>
  <cp:keywords/>
  <dc:description/>
  <cp:lastModifiedBy>Roberts, John</cp:lastModifiedBy>
  <cp:revision>3</cp:revision>
  <dcterms:created xsi:type="dcterms:W3CDTF">2012-06-22T02:36:00Z</dcterms:created>
  <dcterms:modified xsi:type="dcterms:W3CDTF">2012-06-22T02:36:00Z</dcterms:modified>
</cp:coreProperties>
</file>