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69C" w:rsidRDefault="00F2469C" w:rsidP="00F2469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2469C" w:rsidRDefault="00F2469C" w:rsidP="00F2469C">
      <w:pPr>
        <w:widowControl w:val="0"/>
        <w:autoSpaceDE w:val="0"/>
        <w:autoSpaceDN w:val="0"/>
        <w:adjustRightInd w:val="0"/>
        <w:ind w:left="1440" w:hanging="1440"/>
      </w:pPr>
      <w:r>
        <w:t>2510.10</w:t>
      </w:r>
      <w:r>
        <w:tab/>
        <w:t xml:space="preserve">Purpose </w:t>
      </w:r>
    </w:p>
    <w:p w:rsidR="00F2469C" w:rsidRDefault="00F2469C" w:rsidP="00F2469C">
      <w:pPr>
        <w:widowControl w:val="0"/>
        <w:autoSpaceDE w:val="0"/>
        <w:autoSpaceDN w:val="0"/>
        <w:adjustRightInd w:val="0"/>
        <w:ind w:left="1440" w:hanging="1440"/>
      </w:pPr>
      <w:r>
        <w:t>2510.20</w:t>
      </w:r>
      <w:r>
        <w:tab/>
        <w:t xml:space="preserve">Outside Contractor </w:t>
      </w:r>
    </w:p>
    <w:p w:rsidR="00F2469C" w:rsidRDefault="00F2469C" w:rsidP="00F2469C">
      <w:pPr>
        <w:widowControl w:val="0"/>
        <w:autoSpaceDE w:val="0"/>
        <w:autoSpaceDN w:val="0"/>
        <w:adjustRightInd w:val="0"/>
        <w:ind w:left="1440" w:hanging="1440"/>
      </w:pPr>
      <w:r>
        <w:t>2510.30</w:t>
      </w:r>
      <w:r>
        <w:tab/>
        <w:t xml:space="preserve">Collection and Submission of Hospital Financial Data </w:t>
      </w:r>
    </w:p>
    <w:p w:rsidR="00F2469C" w:rsidRDefault="00F2469C" w:rsidP="00F2469C">
      <w:pPr>
        <w:widowControl w:val="0"/>
        <w:autoSpaceDE w:val="0"/>
        <w:autoSpaceDN w:val="0"/>
        <w:adjustRightInd w:val="0"/>
        <w:ind w:left="1440" w:hanging="1440"/>
      </w:pPr>
      <w:r>
        <w:t>2510.40</w:t>
      </w:r>
      <w:r>
        <w:tab/>
        <w:t xml:space="preserve">Submission of Medicaid Cost Reports (Repealed) </w:t>
      </w:r>
    </w:p>
    <w:p w:rsidR="00F2469C" w:rsidRDefault="00F2469C" w:rsidP="00F2469C">
      <w:pPr>
        <w:widowControl w:val="0"/>
        <w:autoSpaceDE w:val="0"/>
        <w:autoSpaceDN w:val="0"/>
        <w:adjustRightInd w:val="0"/>
        <w:ind w:left="1440" w:hanging="1440"/>
      </w:pPr>
      <w:r>
        <w:t>2510.50</w:t>
      </w:r>
      <w:r>
        <w:tab/>
        <w:t xml:space="preserve">Collection of Billing Forms Information </w:t>
      </w:r>
    </w:p>
    <w:p w:rsidR="00F2469C" w:rsidRDefault="00F2469C" w:rsidP="00F2469C">
      <w:pPr>
        <w:widowControl w:val="0"/>
        <w:autoSpaceDE w:val="0"/>
        <w:autoSpaceDN w:val="0"/>
        <w:adjustRightInd w:val="0"/>
        <w:ind w:left="1440" w:hanging="1440"/>
      </w:pPr>
      <w:r>
        <w:t>2510.55</w:t>
      </w:r>
      <w:r>
        <w:tab/>
        <w:t xml:space="preserve">Report of Discharges </w:t>
      </w:r>
    </w:p>
    <w:p w:rsidR="00F2469C" w:rsidRDefault="00F2469C" w:rsidP="00F2469C">
      <w:pPr>
        <w:widowControl w:val="0"/>
        <w:autoSpaceDE w:val="0"/>
        <w:autoSpaceDN w:val="0"/>
        <w:adjustRightInd w:val="0"/>
        <w:ind w:left="1440" w:hanging="1440"/>
      </w:pPr>
      <w:r>
        <w:t>2510.60</w:t>
      </w:r>
      <w:r>
        <w:tab/>
        <w:t xml:space="preserve">Quarterly Reports </w:t>
      </w:r>
    </w:p>
    <w:p w:rsidR="00F2469C" w:rsidRDefault="00F2469C" w:rsidP="00F2469C">
      <w:pPr>
        <w:widowControl w:val="0"/>
        <w:autoSpaceDE w:val="0"/>
        <w:autoSpaceDN w:val="0"/>
        <w:adjustRightInd w:val="0"/>
        <w:ind w:left="1440" w:hanging="1440"/>
      </w:pPr>
      <w:r>
        <w:t>2510.70</w:t>
      </w:r>
      <w:r>
        <w:tab/>
        <w:t xml:space="preserve">Special Studies and Analysis </w:t>
      </w:r>
    </w:p>
    <w:p w:rsidR="00F2469C" w:rsidRDefault="00F2469C" w:rsidP="00F2469C">
      <w:pPr>
        <w:widowControl w:val="0"/>
        <w:autoSpaceDE w:val="0"/>
        <w:autoSpaceDN w:val="0"/>
        <w:adjustRightInd w:val="0"/>
        <w:ind w:left="1440" w:hanging="1440"/>
      </w:pPr>
      <w:r>
        <w:t>2510.80</w:t>
      </w:r>
      <w:r>
        <w:tab/>
        <w:t xml:space="preserve">Confidentiality </w:t>
      </w:r>
    </w:p>
    <w:p w:rsidR="00F2469C" w:rsidRDefault="00F2469C" w:rsidP="00F2469C">
      <w:pPr>
        <w:widowControl w:val="0"/>
        <w:autoSpaceDE w:val="0"/>
        <w:autoSpaceDN w:val="0"/>
        <w:adjustRightInd w:val="0"/>
        <w:ind w:left="1440" w:hanging="1440"/>
      </w:pPr>
      <w:r>
        <w:t>2510.85</w:t>
      </w:r>
      <w:r>
        <w:tab/>
        <w:t xml:space="preserve">Format of the Financial Data Report </w:t>
      </w:r>
    </w:p>
    <w:p w:rsidR="00F2469C" w:rsidRDefault="00F2469C" w:rsidP="00F2469C">
      <w:pPr>
        <w:widowControl w:val="0"/>
        <w:autoSpaceDE w:val="0"/>
        <w:autoSpaceDN w:val="0"/>
        <w:adjustRightInd w:val="0"/>
        <w:ind w:left="1440" w:hanging="1440"/>
      </w:pPr>
      <w:r>
        <w:t>2510.90</w:t>
      </w:r>
      <w:r>
        <w:tab/>
        <w:t xml:space="preserve">Provider Review </w:t>
      </w:r>
    </w:p>
    <w:p w:rsidR="00F2469C" w:rsidRDefault="00F2469C" w:rsidP="00F2469C">
      <w:pPr>
        <w:widowControl w:val="0"/>
        <w:autoSpaceDE w:val="0"/>
        <w:autoSpaceDN w:val="0"/>
        <w:adjustRightInd w:val="0"/>
        <w:ind w:left="1440" w:hanging="1440"/>
      </w:pPr>
    </w:p>
    <w:p w:rsidR="00F2469C" w:rsidRDefault="00B4354A" w:rsidP="00B4354A">
      <w:pPr>
        <w:widowControl w:val="0"/>
        <w:autoSpaceDE w:val="0"/>
        <w:autoSpaceDN w:val="0"/>
        <w:adjustRightInd w:val="0"/>
        <w:ind w:left="2907" w:hanging="2907"/>
      </w:pPr>
      <w:r>
        <w:t>2510.</w:t>
      </w:r>
      <w:r w:rsidR="00F2469C">
        <w:t>APPENDIX A</w:t>
      </w:r>
      <w:r w:rsidR="00F2469C">
        <w:tab/>
        <w:t xml:space="preserve">Illinois Health Care Cost Containment Council Annual Financial Data Report </w:t>
      </w:r>
    </w:p>
    <w:p w:rsidR="00F2469C" w:rsidRDefault="00B4354A" w:rsidP="00B4354A">
      <w:pPr>
        <w:widowControl w:val="0"/>
        <w:autoSpaceDE w:val="0"/>
        <w:autoSpaceDN w:val="0"/>
        <w:adjustRightInd w:val="0"/>
        <w:ind w:left="2907" w:hanging="2907"/>
      </w:pPr>
      <w:r>
        <w:t>2510.</w:t>
      </w:r>
      <w:r w:rsidR="00F2469C">
        <w:t>APPENDIX B</w:t>
      </w:r>
      <w:r w:rsidR="00F2469C">
        <w:tab/>
        <w:t xml:space="preserve">UB-82 Magnetic Media Record Format </w:t>
      </w:r>
    </w:p>
    <w:p w:rsidR="00F2469C" w:rsidRDefault="00B4354A" w:rsidP="00B4354A">
      <w:pPr>
        <w:widowControl w:val="0"/>
        <w:autoSpaceDE w:val="0"/>
        <w:autoSpaceDN w:val="0"/>
        <w:adjustRightInd w:val="0"/>
        <w:ind w:left="2907" w:hanging="2907"/>
      </w:pPr>
      <w:r>
        <w:t>2510.</w:t>
      </w:r>
      <w:r w:rsidR="00F2469C">
        <w:t>APPENDIX C</w:t>
      </w:r>
      <w:r w:rsidR="00F2469C">
        <w:tab/>
        <w:t xml:space="preserve">UB-82 Uniform Bill Data Fields </w:t>
      </w:r>
    </w:p>
    <w:p w:rsidR="00F2469C" w:rsidRDefault="00B4354A" w:rsidP="00B4354A">
      <w:pPr>
        <w:widowControl w:val="0"/>
        <w:autoSpaceDE w:val="0"/>
        <w:autoSpaceDN w:val="0"/>
        <w:adjustRightInd w:val="0"/>
        <w:ind w:left="2907" w:hanging="2907"/>
      </w:pPr>
      <w:r>
        <w:t>2510.</w:t>
      </w:r>
      <w:r w:rsidR="00F2469C">
        <w:t>APPENDIX D</w:t>
      </w:r>
      <w:r w:rsidR="00F2469C">
        <w:tab/>
        <w:t xml:space="preserve">UB-92 Magnetic Media Record Format </w:t>
      </w:r>
    </w:p>
    <w:p w:rsidR="00F2469C" w:rsidRDefault="00B4354A" w:rsidP="00B4354A">
      <w:pPr>
        <w:widowControl w:val="0"/>
        <w:autoSpaceDE w:val="0"/>
        <w:autoSpaceDN w:val="0"/>
        <w:adjustRightInd w:val="0"/>
        <w:ind w:left="2907" w:hanging="2907"/>
      </w:pPr>
      <w:r>
        <w:t>2510.</w:t>
      </w:r>
      <w:r w:rsidR="00F2469C">
        <w:t>APPENDIX E</w:t>
      </w:r>
      <w:r w:rsidR="00F2469C">
        <w:tab/>
        <w:t xml:space="preserve">UB-92 Uniform Bill Data Fields </w:t>
      </w:r>
    </w:p>
    <w:p w:rsidR="00F2469C" w:rsidRDefault="00B4354A" w:rsidP="00B4354A">
      <w:pPr>
        <w:widowControl w:val="0"/>
        <w:autoSpaceDE w:val="0"/>
        <w:autoSpaceDN w:val="0"/>
        <w:adjustRightInd w:val="0"/>
        <w:ind w:left="2907" w:hanging="2907"/>
      </w:pPr>
      <w:r>
        <w:t>2510.</w:t>
      </w:r>
      <w:r w:rsidR="00F2469C">
        <w:t>APPENDIX F</w:t>
      </w:r>
      <w:r w:rsidR="00F2469C">
        <w:tab/>
        <w:t xml:space="preserve">Ambulatory Surgical Magnetic Media Record Format Option 1/UB92 Form </w:t>
      </w:r>
    </w:p>
    <w:p w:rsidR="00F2469C" w:rsidRDefault="00B4354A" w:rsidP="00B4354A">
      <w:pPr>
        <w:widowControl w:val="0"/>
        <w:autoSpaceDE w:val="0"/>
        <w:autoSpaceDN w:val="0"/>
        <w:adjustRightInd w:val="0"/>
        <w:ind w:left="2907" w:hanging="2907"/>
      </w:pPr>
      <w:r>
        <w:t>2510.</w:t>
      </w:r>
      <w:r w:rsidR="00F2469C">
        <w:t>APPENDIX G</w:t>
      </w:r>
      <w:r w:rsidR="00F2469C">
        <w:tab/>
        <w:t xml:space="preserve">Ambulatory Surgical Data Fields Option 1/UB92 Form and Paper Format </w:t>
      </w:r>
    </w:p>
    <w:p w:rsidR="00F2469C" w:rsidRDefault="00B4354A" w:rsidP="00B4354A">
      <w:pPr>
        <w:widowControl w:val="0"/>
        <w:autoSpaceDE w:val="0"/>
        <w:autoSpaceDN w:val="0"/>
        <w:adjustRightInd w:val="0"/>
        <w:ind w:left="2907" w:hanging="2907"/>
      </w:pPr>
      <w:r>
        <w:t>2510.</w:t>
      </w:r>
      <w:r w:rsidR="00F2469C">
        <w:t>APPENDIX H</w:t>
      </w:r>
      <w:r w:rsidR="00F2469C">
        <w:tab/>
        <w:t xml:space="preserve">Ambulatory Surgical Magnetic Media Record Format Option 2/1500 Form </w:t>
      </w:r>
    </w:p>
    <w:p w:rsidR="00F2469C" w:rsidRDefault="00B4354A" w:rsidP="00B4354A">
      <w:pPr>
        <w:widowControl w:val="0"/>
        <w:autoSpaceDE w:val="0"/>
        <w:autoSpaceDN w:val="0"/>
        <w:adjustRightInd w:val="0"/>
        <w:ind w:left="2907" w:hanging="2907"/>
      </w:pPr>
      <w:r>
        <w:t>2510.</w:t>
      </w:r>
      <w:r w:rsidR="00F2469C">
        <w:t>APPENDIX I</w:t>
      </w:r>
      <w:r w:rsidR="00F2469C">
        <w:tab/>
        <w:t xml:space="preserve">Ambulatory Surgical Data Fields Option 2 and Paper Format </w:t>
      </w:r>
    </w:p>
    <w:sectPr w:rsidR="00F2469C" w:rsidSect="00F246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469C"/>
    <w:rsid w:val="0011466B"/>
    <w:rsid w:val="00214C50"/>
    <w:rsid w:val="007306B7"/>
    <w:rsid w:val="00B4354A"/>
    <w:rsid w:val="00F2469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2012-06-22T02:35:00Z</dcterms:created>
  <dcterms:modified xsi:type="dcterms:W3CDTF">2012-06-22T02:35:00Z</dcterms:modified>
</cp:coreProperties>
</file>