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E6" w:rsidRPr="00C50776" w:rsidRDefault="000836E6" w:rsidP="000836E6">
      <w:pPr>
        <w:widowControl w:val="0"/>
        <w:autoSpaceDE w:val="0"/>
        <w:autoSpaceDN w:val="0"/>
        <w:adjustRightInd w:val="0"/>
      </w:pPr>
    </w:p>
    <w:p w:rsidR="000836E6" w:rsidRDefault="000836E6" w:rsidP="000836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2260.50  Composition</w:t>
      </w:r>
    </w:p>
    <w:p w:rsidR="000836E6" w:rsidRDefault="000836E6" w:rsidP="000836E6">
      <w:pPr>
        <w:widowControl w:val="0"/>
        <w:autoSpaceDE w:val="0"/>
        <w:autoSpaceDN w:val="0"/>
        <w:adjustRightInd w:val="0"/>
      </w:pPr>
    </w:p>
    <w:p w:rsidR="000836E6" w:rsidRDefault="000836E6" w:rsidP="000836E6">
      <w:pPr>
        <w:widowControl w:val="0"/>
        <w:autoSpaceDE w:val="0"/>
        <w:autoSpaceDN w:val="0"/>
        <w:adjustRightInd w:val="0"/>
      </w:pPr>
      <w:r>
        <w:t>The Board shall consist of 29 representatives who have voting rights and shall include the following composition:</w:t>
      </w:r>
    </w:p>
    <w:p w:rsidR="000836E6" w:rsidRDefault="000836E6" w:rsidP="000836E6">
      <w:pPr>
        <w:widowControl w:val="0"/>
        <w:autoSpaceDE w:val="0"/>
        <w:autoSpaceDN w:val="0"/>
        <w:adjustRightInd w:val="0"/>
      </w:pPr>
    </w:p>
    <w:p w:rsidR="000836E6" w:rsidRDefault="000836E6" w:rsidP="000836E6">
      <w:pPr>
        <w:widowControl w:val="0"/>
        <w:autoSpaceDE w:val="0"/>
        <w:autoSpaceDN w:val="0"/>
        <w:adjustRightInd w:val="0"/>
      </w:pPr>
      <w:r>
        <w:tab/>
        <w:t>a)</w:t>
      </w:r>
      <w:r>
        <w:tab/>
        <w:t>The Secretary of DHS, or his or her designee, who shall serve as Chairperson;</w:t>
      </w:r>
    </w:p>
    <w:p w:rsidR="000836E6" w:rsidRDefault="000836E6" w:rsidP="000836E6">
      <w:pPr>
        <w:widowControl w:val="0"/>
        <w:autoSpaceDE w:val="0"/>
        <w:autoSpaceDN w:val="0"/>
        <w:adjustRightInd w:val="0"/>
      </w:pPr>
    </w:p>
    <w:p w:rsidR="000836E6" w:rsidRDefault="000836E6" w:rsidP="000836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9E604D">
        <w:t xml:space="preserve">One representative from DHS, designated by the Secretary, </w:t>
      </w:r>
      <w:r w:rsidR="00917B2E">
        <w:t>who is</w:t>
      </w:r>
      <w:r w:rsidRPr="009E604D">
        <w:t xml:space="preserve"> direct</w:t>
      </w:r>
      <w:r w:rsidR="00917B2E">
        <w:t>ly involved</w:t>
      </w:r>
      <w:r w:rsidRPr="009E604D">
        <w:t xml:space="preserve"> with the </w:t>
      </w:r>
      <w:r w:rsidR="00917B2E">
        <w:t>F</w:t>
      </w:r>
      <w:r w:rsidRPr="009E604D">
        <w:t xml:space="preserve">amily </w:t>
      </w:r>
      <w:r w:rsidR="00917B2E">
        <w:t>C</w:t>
      </w:r>
      <w:r w:rsidRPr="009E604D">
        <w:t xml:space="preserve">ase </w:t>
      </w:r>
      <w:r w:rsidR="00917B2E">
        <w:t>M</w:t>
      </w:r>
      <w:r w:rsidRPr="009E604D">
        <w:t xml:space="preserve">anagement </w:t>
      </w:r>
      <w:r w:rsidR="00917B2E">
        <w:t>P</w:t>
      </w:r>
      <w:r w:rsidRPr="009E604D">
        <w:t>rogram;</w:t>
      </w:r>
      <w:r>
        <w:t xml:space="preserve"> </w:t>
      </w:r>
    </w:p>
    <w:p w:rsidR="000836E6" w:rsidRDefault="000836E6" w:rsidP="000836E6">
      <w:pPr>
        <w:widowControl w:val="0"/>
        <w:autoSpaceDE w:val="0"/>
        <w:autoSpaceDN w:val="0"/>
        <w:adjustRightInd w:val="0"/>
        <w:ind w:left="1440" w:hanging="720"/>
      </w:pPr>
    </w:p>
    <w:p w:rsidR="000836E6" w:rsidRDefault="000836E6" w:rsidP="000836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One representative each from the Department</w:t>
      </w:r>
      <w:r w:rsidR="00917B2E">
        <w:t>s</w:t>
      </w:r>
      <w:r>
        <w:t xml:space="preserve"> of Children and Family Services, Public Health, and Healthcare and Family Services;</w:t>
      </w:r>
    </w:p>
    <w:p w:rsidR="000836E6" w:rsidRDefault="000836E6" w:rsidP="000836E6">
      <w:pPr>
        <w:widowControl w:val="0"/>
        <w:autoSpaceDE w:val="0"/>
        <w:autoSpaceDN w:val="0"/>
        <w:adjustRightInd w:val="0"/>
      </w:pPr>
    </w:p>
    <w:p w:rsidR="000836E6" w:rsidRDefault="000836E6" w:rsidP="000836E6">
      <w:pPr>
        <w:widowControl w:val="0"/>
        <w:autoSpaceDE w:val="0"/>
        <w:autoSpaceDN w:val="0"/>
        <w:adjustRightInd w:val="0"/>
      </w:pPr>
      <w:r>
        <w:tab/>
        <w:t>d)</w:t>
      </w:r>
      <w:r>
        <w:tab/>
        <w:t>Four members from the Illinois General Assembly:</w:t>
      </w:r>
    </w:p>
    <w:p w:rsidR="000836E6" w:rsidRDefault="000836E6" w:rsidP="000836E6">
      <w:pPr>
        <w:widowControl w:val="0"/>
        <w:autoSpaceDE w:val="0"/>
        <w:autoSpaceDN w:val="0"/>
        <w:adjustRightInd w:val="0"/>
      </w:pPr>
    </w:p>
    <w:p w:rsidR="00FD7A72" w:rsidRDefault="000836E6" w:rsidP="00FD7A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President and Minority Leader of the Senate shall each appoint one</w:t>
      </w:r>
      <w:r w:rsidR="00FD7A72" w:rsidRPr="00FD7A72">
        <w:t xml:space="preserve"> </w:t>
      </w:r>
      <w:r w:rsidR="00FD7A72">
        <w:t>member</w:t>
      </w:r>
      <w:r w:rsidR="00917B2E">
        <w:t>;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Speaker and the Minority Leader of the House of Representatives shall each appoint one member</w:t>
      </w:r>
      <w:r w:rsidR="00917B2E">
        <w:t>;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FD7A72">
      <w:pPr>
        <w:widowControl w:val="0"/>
        <w:autoSpaceDE w:val="0"/>
        <w:autoSpaceDN w:val="0"/>
        <w:adjustRightInd w:val="0"/>
      </w:pPr>
      <w:r>
        <w:tab/>
        <w:t>e)</w:t>
      </w:r>
      <w:r>
        <w:tab/>
        <w:t xml:space="preserve">The Governor shall appoint </w:t>
      </w:r>
      <w:r w:rsidRPr="00433817">
        <w:t>20 additional</w:t>
      </w:r>
      <w:r>
        <w:t xml:space="preserve"> members of the Board: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Two physicians licensed to practice medicine in all of its branches who currently serve patients enrolled in the Family Case Management Program: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E77415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One physician with a specialty in obstetrics and gynecology</w:t>
      </w:r>
      <w:r w:rsidR="00917B2E">
        <w:t>;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E77415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>One physician with a specialty in pediatric medicine</w:t>
      </w:r>
      <w:r w:rsidR="00917B2E">
        <w:t>;</w:t>
      </w:r>
      <w:bookmarkStart w:id="0" w:name="_GoBack"/>
      <w:bookmarkEnd w:id="0"/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Five representatives, one each from certified local health departments within the five counties with the largest number of </w:t>
      </w:r>
      <w:r w:rsidRPr="00433817">
        <w:t>Family Case Management</w:t>
      </w:r>
      <w:r>
        <w:t xml:space="preserve"> enrollees;</w:t>
      </w:r>
    </w:p>
    <w:p w:rsidR="00FD7A72" w:rsidRDefault="00FD7A72" w:rsidP="00FD7A72">
      <w:pPr>
        <w:widowControl w:val="0"/>
        <w:autoSpaceDE w:val="0"/>
        <w:autoSpaceDN w:val="0"/>
        <w:adjustRightInd w:val="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Five representatives from certified local health departments outside the </w:t>
      </w:r>
      <w:smartTag w:uri="urn:schemas-microsoft-com:office:smarttags" w:element="City">
        <w:smartTag w:uri="urn:schemas-microsoft-com:office:smarttags" w:element="Street">
          <w:r>
            <w:t>Chicago</w:t>
          </w:r>
        </w:smartTag>
      </w:smartTag>
      <w:r>
        <w:t xml:space="preserve"> metropolitan and collar counties areas that shall include a balance of urban and rural health departments;</w:t>
      </w: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 w:rsidRPr="00433817">
        <w:t>4)</w:t>
      </w:r>
      <w:r>
        <w:tab/>
        <w:t>A registered professional nurse serving as a public health nurse within a certified local health department;</w:t>
      </w: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 w:rsidRPr="00433817">
        <w:t>5)</w:t>
      </w:r>
      <w:r>
        <w:tab/>
        <w:t xml:space="preserve">Five representatives from community-based programs currently providing </w:t>
      </w:r>
      <w:r w:rsidRPr="00433817">
        <w:t>Family Case Management</w:t>
      </w:r>
      <w:r>
        <w:t xml:space="preserve"> services within Cook County that are not certified local health departments; and</w:t>
      </w: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</w:p>
    <w:p w:rsidR="00FD7A72" w:rsidRDefault="00FD7A72" w:rsidP="00FD7A7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Two consumers who are receiving or have received </w:t>
      </w:r>
      <w:r w:rsidRPr="00433817">
        <w:t>Family Case Management</w:t>
      </w:r>
      <w:r>
        <w:t xml:space="preserve"> services.</w:t>
      </w:r>
    </w:p>
    <w:sectPr w:rsidR="00FD7A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5B" w:rsidRDefault="00FB045B">
      <w:r>
        <w:separator/>
      </w:r>
    </w:p>
  </w:endnote>
  <w:endnote w:type="continuationSeparator" w:id="0">
    <w:p w:rsidR="00FB045B" w:rsidRDefault="00FB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5B" w:rsidRDefault="00FB045B">
      <w:r>
        <w:separator/>
      </w:r>
    </w:p>
  </w:footnote>
  <w:footnote w:type="continuationSeparator" w:id="0">
    <w:p w:rsidR="00FB045B" w:rsidRDefault="00FB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6E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7B2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7415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45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A7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6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6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2012-10-15T21:21:00Z</dcterms:created>
  <dcterms:modified xsi:type="dcterms:W3CDTF">2012-10-17T16:19:00Z</dcterms:modified>
</cp:coreProperties>
</file>