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pPr>
      <w:r>
        <w:rPr>
          <w:b/>
          <w:bCs/>
        </w:rPr>
        <w:t>Section 2260.30  Powers and Duties</w:t>
      </w:r>
    </w:p>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pPr>
      <w:r>
        <w:t>The Board shall:</w:t>
      </w:r>
    </w:p>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ind w:left="1440" w:hanging="720"/>
      </w:pPr>
      <w:r>
        <w:t>a)</w:t>
      </w:r>
      <w:r>
        <w:tab/>
      </w:r>
      <w:r w:rsidRPr="009E604D">
        <w:t>Review and make recommendations to the Department and the Governor in regard to the maternal and child health programs in Illinois</w:t>
      </w:r>
      <w:r w:rsidR="00FA0950">
        <w:t xml:space="preserve"> and with respect to</w:t>
      </w:r>
      <w:r w:rsidRPr="009E604D">
        <w:t xml:space="preserve"> the collaboration and interrelation between</w:t>
      </w:r>
      <w:r w:rsidR="00FA0950">
        <w:t>,</w:t>
      </w:r>
      <w:r w:rsidRPr="009E604D">
        <w:t xml:space="preserve"> and delivery of</w:t>
      </w:r>
      <w:r w:rsidR="00FA0950">
        <w:t>,</w:t>
      </w:r>
      <w:r w:rsidRPr="009E604D">
        <w:t xml:space="preserve"> programs when requested or on its own initiative.</w:t>
      </w:r>
    </w:p>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ind w:left="1440" w:hanging="720"/>
      </w:pPr>
      <w:r>
        <w:t>b)</w:t>
      </w:r>
      <w:r>
        <w:tab/>
        <w:t xml:space="preserve">Monitor, review and evaluate the implementation of Title V objectives and utilization of Title V dollars for the State Family Case Management Program, including but not limited to Targeted Intensive Prenatal Care, </w:t>
      </w:r>
      <w:r w:rsidRPr="00697C75">
        <w:t>the Special Supplemental Nutrition Program for Women, Infant</w:t>
      </w:r>
      <w:r w:rsidR="00FA0950">
        <w:t>s</w:t>
      </w:r>
      <w:r w:rsidRPr="00697C75">
        <w:t xml:space="preserve"> and Children</w:t>
      </w:r>
      <w:r>
        <w:t xml:space="preserve"> (WIC) and HealthWorks</w:t>
      </w:r>
      <w:r w:rsidR="005C72F7">
        <w:t xml:space="preserve"> (see 77 Ill. Adm. Code 630)</w:t>
      </w:r>
      <w:bookmarkStart w:id="0" w:name="_GoBack"/>
      <w:bookmarkEnd w:id="0"/>
      <w:r>
        <w:t>.</w:t>
      </w:r>
    </w:p>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ind w:left="1440" w:hanging="720"/>
      </w:pPr>
      <w:r>
        <w:t>c)</w:t>
      </w:r>
      <w:r>
        <w:tab/>
      </w:r>
      <w:r w:rsidRPr="00BC423F">
        <w:t xml:space="preserve">Prepare a five year strategic plan for maternal and child health services in </w:t>
      </w:r>
      <w:smartTag w:uri="urn:schemas-microsoft-com:office:smarttags" w:element="State">
        <w:smartTag w:uri="urn:schemas-microsoft-com:office:smarttags" w:element="Street">
          <w:r w:rsidRPr="00BC423F">
            <w:t>Illinois</w:t>
          </w:r>
        </w:smartTag>
      </w:smartTag>
      <w:r w:rsidRPr="00BC423F">
        <w:t xml:space="preserve"> and review annually</w:t>
      </w:r>
      <w:r>
        <w:t>.</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1440" w:hanging="720"/>
      </w:pPr>
      <w:r>
        <w:t>d)</w:t>
      </w:r>
      <w:r>
        <w:tab/>
        <w:t>Prepare an annual report to the General Assembly</w:t>
      </w:r>
      <w:r w:rsidR="00FA0950">
        <w:t>,</w:t>
      </w:r>
      <w:r>
        <w:t xml:space="preserve"> due on January 1</w:t>
      </w:r>
      <w:r w:rsidR="00FA0950">
        <w:t>,</w:t>
      </w:r>
      <w:r>
        <w:t xml:space="preserve"> that include</w:t>
      </w:r>
      <w:r w:rsidR="00F17A3D">
        <w:t>s</w:t>
      </w:r>
      <w:r>
        <w:t>:</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2160" w:hanging="720"/>
      </w:pPr>
      <w:r>
        <w:t>1)</w:t>
      </w:r>
      <w:r>
        <w:tab/>
        <w:t xml:space="preserve">A listing of activities undertaken in regard to </w:t>
      </w:r>
      <w:r w:rsidR="00FA0950">
        <w:t xml:space="preserve">the </w:t>
      </w:r>
      <w:r>
        <w:t>Act;</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2160" w:hanging="720"/>
      </w:pPr>
      <w:r>
        <w:t>2)</w:t>
      </w:r>
      <w:r>
        <w:tab/>
        <w:t xml:space="preserve">Efforts to address maternal and child health and infant mortality reduction in </w:t>
      </w:r>
      <w:smartTag w:uri="urn:schemas-microsoft-com:office:smarttags" w:element="State">
        <w:smartTag w:uri="urn:schemas-microsoft-com:office:smarttags" w:element="Street">
          <w:r>
            <w:t>Illinois</w:t>
          </w:r>
        </w:smartTag>
      </w:smartTag>
      <w:r>
        <w:t>; and</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2160" w:hanging="720"/>
      </w:pPr>
      <w:r>
        <w:t>3)</w:t>
      </w:r>
      <w:r>
        <w:tab/>
        <w:t xml:space="preserve">Proposed funding and reimbursement levels to adequately support the </w:t>
      </w:r>
      <w:r w:rsidRPr="00433817">
        <w:t>Family Case Management</w:t>
      </w:r>
      <w:r>
        <w:t xml:space="preserve"> </w:t>
      </w:r>
      <w:r w:rsidR="00FA0950">
        <w:t>P</w:t>
      </w:r>
      <w:r>
        <w:t>rogram and other infant mortality reduction activities.</w:t>
      </w:r>
    </w:p>
    <w:p w:rsidR="00A00A54" w:rsidRDefault="00A00A54" w:rsidP="00A00A54">
      <w:pPr>
        <w:widowControl w:val="0"/>
        <w:autoSpaceDE w:val="0"/>
        <w:autoSpaceDN w:val="0"/>
        <w:adjustRightInd w:val="0"/>
      </w:pPr>
    </w:p>
    <w:p w:rsidR="00A00A54" w:rsidRDefault="00A00A54" w:rsidP="00A00A54">
      <w:pPr>
        <w:widowControl w:val="0"/>
        <w:autoSpaceDE w:val="0"/>
        <w:autoSpaceDN w:val="0"/>
        <w:adjustRightInd w:val="0"/>
        <w:ind w:left="1440" w:hanging="720"/>
      </w:pPr>
      <w:r>
        <w:t>e)</w:t>
      </w:r>
      <w:r>
        <w:tab/>
        <w:t>Conduct hearings throughout the State, as needed, and advise and receive advice from any local advisory bodies created to address the infant mortality problem.</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1440" w:hanging="720"/>
      </w:pPr>
      <w:r>
        <w:t>f)</w:t>
      </w:r>
      <w:r>
        <w:tab/>
        <w:t>Prepare an annual work plan for strategic planning purposes.</w:t>
      </w:r>
    </w:p>
    <w:p w:rsidR="000174EB" w:rsidRDefault="000174EB" w:rsidP="00DC7214"/>
    <w:p w:rsidR="00A00A54" w:rsidRDefault="00A00A54" w:rsidP="00A00A54">
      <w:pPr>
        <w:widowControl w:val="0"/>
        <w:autoSpaceDE w:val="0"/>
        <w:autoSpaceDN w:val="0"/>
        <w:adjustRightInd w:val="0"/>
        <w:ind w:left="1440" w:hanging="720"/>
      </w:pPr>
      <w:r>
        <w:t>g)</w:t>
      </w:r>
      <w:r>
        <w:tab/>
        <w:t xml:space="preserve">Keep minutes of each meeting that shall be filed with the Associate Director of the </w:t>
      </w:r>
      <w:r w:rsidR="00FA0950">
        <w:t xml:space="preserve">DHS </w:t>
      </w:r>
      <w:r w:rsidRPr="00433817">
        <w:t>Division of Family and Community Services (DFCS)</w:t>
      </w:r>
      <w:r>
        <w:t xml:space="preserve"> and be available for public review.</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1440" w:hanging="720"/>
      </w:pPr>
      <w:r>
        <w:t>h)</w:t>
      </w:r>
      <w:r>
        <w:tab/>
        <w:t>Give notice of the time and date of each meeting to the Governor and the Secretary to permit them to attend meetings and be heard upon any matter coming before the Board.</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1440" w:hanging="720"/>
      </w:pPr>
      <w:r>
        <w:t>i)</w:t>
      </w:r>
      <w:r>
        <w:tab/>
        <w:t xml:space="preserve">Disclose conflicts of interest to the Board.  Board members who have a conflict of interest shall not participate in discussions or vote on any matter </w:t>
      </w:r>
      <w:r w:rsidRPr="00433817">
        <w:t>for which</w:t>
      </w:r>
      <w:r>
        <w:t xml:space="preserve"> there is </w:t>
      </w:r>
      <w:r>
        <w:lastRenderedPageBreak/>
        <w:t>a conflict of interest.</w:t>
      </w:r>
    </w:p>
    <w:p w:rsidR="00A00A54" w:rsidRDefault="00A00A54" w:rsidP="00A00A54">
      <w:pPr>
        <w:widowControl w:val="0"/>
        <w:autoSpaceDE w:val="0"/>
        <w:autoSpaceDN w:val="0"/>
        <w:adjustRightInd w:val="0"/>
        <w:ind w:left="1440" w:hanging="720"/>
      </w:pPr>
    </w:p>
    <w:p w:rsidR="00A00A54" w:rsidRDefault="00A00A54" w:rsidP="00A00A54">
      <w:pPr>
        <w:widowControl w:val="0"/>
        <w:autoSpaceDE w:val="0"/>
        <w:autoSpaceDN w:val="0"/>
        <w:adjustRightInd w:val="0"/>
        <w:ind w:left="1440" w:hanging="720"/>
      </w:pPr>
      <w:r>
        <w:t>j)</w:t>
      </w:r>
      <w:r>
        <w:tab/>
        <w:t>A</w:t>
      </w:r>
      <w:r w:rsidRPr="00E500B4">
        <w:t xml:space="preserve">bide by the State Officials and Employees Ethics Act </w:t>
      </w:r>
      <w:r w:rsidR="00FA0950">
        <w:t xml:space="preserve">[5 ILCS 430] </w:t>
      </w:r>
      <w:r w:rsidRPr="00E500B4">
        <w:t xml:space="preserve">and complete annual </w:t>
      </w:r>
      <w:r w:rsidR="00FA0950">
        <w:t>e</w:t>
      </w:r>
      <w:r w:rsidRPr="00E500B4">
        <w:t xml:space="preserve">thics </w:t>
      </w:r>
      <w:r w:rsidR="00FA0950">
        <w:t>t</w:t>
      </w:r>
      <w:r w:rsidRPr="00E500B4">
        <w:t xml:space="preserve">raining as required by </w:t>
      </w:r>
      <w:r w:rsidR="00FA0950">
        <w:t>that Act</w:t>
      </w:r>
      <w:r w:rsidRPr="00E500B4">
        <w:t>.</w:t>
      </w:r>
    </w:p>
    <w:sectPr w:rsidR="00A00A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F7" w:rsidRDefault="000563F7">
      <w:r>
        <w:separator/>
      </w:r>
    </w:p>
  </w:endnote>
  <w:endnote w:type="continuationSeparator" w:id="0">
    <w:p w:rsidR="000563F7" w:rsidRDefault="0005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F7" w:rsidRDefault="000563F7">
      <w:r>
        <w:separator/>
      </w:r>
    </w:p>
  </w:footnote>
  <w:footnote w:type="continuationSeparator" w:id="0">
    <w:p w:rsidR="000563F7" w:rsidRDefault="00056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F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63F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2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A5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A3D"/>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950"/>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A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A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063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1773</Characters>
  <Application>Microsoft Office Word</Application>
  <DocSecurity>0</DocSecurity>
  <Lines>14</Lines>
  <Paragraphs>4</Paragraphs>
  <ScaleCrop>false</ScaleCrop>
  <Company>Illinois General Assembly</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5</cp:revision>
  <dcterms:created xsi:type="dcterms:W3CDTF">2012-10-15T21:21:00Z</dcterms:created>
  <dcterms:modified xsi:type="dcterms:W3CDTF">2013-02-05T17:15:00Z</dcterms:modified>
</cp:coreProperties>
</file>