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36" w:rsidRDefault="00675536" w:rsidP="006755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ED4866">
        <w:t>j</w:t>
      </w:r>
      <w:r>
        <w:t>:  SCHOOL-BASED/LINKED HEALTH CENTERS</w:t>
      </w:r>
    </w:p>
    <w:sectPr w:rsidR="00675536" w:rsidSect="006755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536"/>
    <w:rsid w:val="0006049D"/>
    <w:rsid w:val="005C3366"/>
    <w:rsid w:val="00675536"/>
    <w:rsid w:val="009373CE"/>
    <w:rsid w:val="00C64B33"/>
    <w:rsid w:val="00ED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SCHOOL-BASED/LINKED HEALTH CENTERS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SCHOOL-BASED/LINKED HEALTH CENTERS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