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3B" w:rsidRDefault="004E263B" w:rsidP="004E26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263B" w:rsidRDefault="004E263B" w:rsidP="004E26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2090.50  Quality Improvement</w:t>
      </w:r>
      <w:r>
        <w:t xml:space="preserve"> </w:t>
      </w:r>
    </w:p>
    <w:p w:rsidR="004E263B" w:rsidRDefault="004E263B" w:rsidP="004E263B">
      <w:pPr>
        <w:widowControl w:val="0"/>
        <w:autoSpaceDE w:val="0"/>
        <w:autoSpaceDN w:val="0"/>
        <w:adjustRightInd w:val="0"/>
      </w:pPr>
    </w:p>
    <w:p w:rsidR="004E263B" w:rsidRDefault="004E263B" w:rsidP="004E263B">
      <w:pPr>
        <w:widowControl w:val="0"/>
        <w:autoSpaceDE w:val="0"/>
        <w:autoSpaceDN w:val="0"/>
        <w:adjustRightInd w:val="0"/>
      </w:pPr>
      <w:r>
        <w:t xml:space="preserve">Each provider shall have and adhere to a quality improvement plan developed in compliance with the provisions in 77 Ill. Adm. Code 2060.315. </w:t>
      </w:r>
    </w:p>
    <w:p w:rsidR="004E263B" w:rsidRDefault="004E263B" w:rsidP="004E263B">
      <w:pPr>
        <w:widowControl w:val="0"/>
        <w:autoSpaceDE w:val="0"/>
        <w:autoSpaceDN w:val="0"/>
        <w:adjustRightInd w:val="0"/>
      </w:pPr>
    </w:p>
    <w:p w:rsidR="004E263B" w:rsidRDefault="004E263B" w:rsidP="004E26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1600, effective January 27, 1997) </w:t>
      </w:r>
    </w:p>
    <w:sectPr w:rsidR="004E263B" w:rsidSect="004E26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63B"/>
    <w:rsid w:val="003A1107"/>
    <w:rsid w:val="003E4F9E"/>
    <w:rsid w:val="004E263B"/>
    <w:rsid w:val="005C3366"/>
    <w:rsid w:val="006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2090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2090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