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EC" w:rsidRDefault="00FA6CEC" w:rsidP="00AB4B93">
      <w:pPr>
        <w:rPr>
          <w:b/>
        </w:rPr>
      </w:pPr>
    </w:p>
    <w:p w:rsidR="00AB4B93" w:rsidRPr="00AB4B93" w:rsidRDefault="00AB4B93" w:rsidP="00AB4B93">
      <w:pPr>
        <w:rPr>
          <w:b/>
        </w:rPr>
      </w:pPr>
      <w:r w:rsidRPr="00AB4B93">
        <w:rPr>
          <w:b/>
        </w:rPr>
        <w:t>Section 2081.80  Mid-Level Practitioners Prescriptive Authority Reporting</w:t>
      </w:r>
    </w:p>
    <w:p w:rsidR="00AB4B93" w:rsidRPr="00AB4B93" w:rsidRDefault="00AB4B93" w:rsidP="00AB4B93">
      <w:pPr>
        <w:rPr>
          <w:b/>
        </w:rPr>
      </w:pPr>
    </w:p>
    <w:p w:rsidR="00AB4B93" w:rsidRPr="00AB4B93" w:rsidRDefault="00AB4B93" w:rsidP="00FA6CEC">
      <w:r w:rsidRPr="00AB4B93">
        <w:t xml:space="preserve">In order to prevent erroneous association of prescriptions and remain compliant with the PMP, any supervising or collaborating physician who has delegated prescriptive authority to a mid-level practitioner is required to log in and fill out the electronic form on the PMP website (www.ilpmp.org) detailing what prescriptive authority </w:t>
      </w:r>
      <w:r w:rsidR="00D743C7">
        <w:t>he or she has</w:t>
      </w:r>
      <w:r w:rsidRPr="00AB4B93">
        <w:t xml:space="preserve"> delegated </w:t>
      </w:r>
      <w:r w:rsidR="00D743C7">
        <w:t>(</w:t>
      </w:r>
      <w:r w:rsidR="00260DB1">
        <w:t>s</w:t>
      </w:r>
      <w:r w:rsidR="00D743C7">
        <w:t xml:space="preserve">ee Section </w:t>
      </w:r>
      <w:r w:rsidRPr="00AB4B93">
        <w:t>318(k)</w:t>
      </w:r>
      <w:r w:rsidR="00D743C7">
        <w:t xml:space="preserve"> of the Act)</w:t>
      </w:r>
      <w:r w:rsidRPr="00AB4B93">
        <w:t>.  It is incumbent upon the collaborating or supervising physician to keep this record up to date.  The form will require, but not be limited to, the following data fields:</w:t>
      </w:r>
    </w:p>
    <w:p w:rsidR="00AB4B93" w:rsidRPr="00AB4B93" w:rsidRDefault="00AB4B93" w:rsidP="00FA6CEC"/>
    <w:p w:rsidR="00AB4B93" w:rsidRPr="00AB4B93" w:rsidRDefault="00AB4B93" w:rsidP="00FA6CEC">
      <w:pPr>
        <w:ind w:firstLine="720"/>
      </w:pPr>
      <w:r w:rsidRPr="00AB4B93">
        <w:t>a)</w:t>
      </w:r>
      <w:r w:rsidRPr="00AB4B93">
        <w:tab/>
        <w:t>Mid-level practitioner</w:t>
      </w:r>
      <w:r w:rsidR="00FA6CEC">
        <w:t>'</w:t>
      </w:r>
      <w:r w:rsidRPr="00AB4B93">
        <w:t>s information necessary for the electronic PMP form: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1)</w:t>
      </w:r>
      <w:r w:rsidRPr="00AB4B93">
        <w:tab/>
        <w:t>Name (First, MI, Last);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2)</w:t>
      </w:r>
      <w:r w:rsidRPr="00AB4B93">
        <w:tab/>
        <w:t>DEA number;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3)</w:t>
      </w:r>
      <w:r w:rsidRPr="00AB4B93">
        <w:tab/>
        <w:t>Profession; and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4)</w:t>
      </w:r>
      <w:r w:rsidRPr="00AB4B93">
        <w:tab/>
      </w:r>
      <w:r w:rsidR="00B57A57">
        <w:t>Mid-Level Practitioner's Professional License N</w:t>
      </w:r>
      <w:r w:rsidRPr="00AB4B93">
        <w:t>umber</w:t>
      </w:r>
      <w:r w:rsidR="00D743C7">
        <w:t>s</w:t>
      </w:r>
      <w:r w:rsidRPr="00AB4B93">
        <w:t>.</w:t>
      </w:r>
    </w:p>
    <w:p w:rsidR="00AB4B93" w:rsidRPr="00AB4B93" w:rsidRDefault="00AB4B93" w:rsidP="00FA6CEC"/>
    <w:p w:rsidR="00AB4B93" w:rsidRPr="00AB4B93" w:rsidRDefault="00AB4B93" w:rsidP="00FA6CEC">
      <w:pPr>
        <w:ind w:firstLine="720"/>
      </w:pPr>
      <w:r w:rsidRPr="00AB4B93">
        <w:t>b)</w:t>
      </w:r>
      <w:r w:rsidRPr="00AB4B93">
        <w:tab/>
        <w:t>Delegating physician or podiatrist: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1)</w:t>
      </w:r>
      <w:r w:rsidRPr="00AB4B93">
        <w:tab/>
        <w:t>Name (First, MI, Last);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2)</w:t>
      </w:r>
      <w:r w:rsidRPr="00AB4B93">
        <w:tab/>
        <w:t>DEA number;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3)</w:t>
      </w:r>
      <w:r w:rsidRPr="00AB4B93">
        <w:tab/>
        <w:t>Profession; and</w:t>
      </w:r>
    </w:p>
    <w:p w:rsidR="00AB4B93" w:rsidRPr="00AB4B93" w:rsidRDefault="00AB4B93" w:rsidP="00FA6CEC"/>
    <w:p w:rsidR="00AB4B93" w:rsidRPr="00AB4B93" w:rsidRDefault="00AB4B93" w:rsidP="00FA6CEC">
      <w:pPr>
        <w:ind w:left="720" w:firstLine="720"/>
      </w:pPr>
      <w:r w:rsidRPr="00AB4B93">
        <w:t>4)</w:t>
      </w:r>
      <w:r w:rsidRPr="00AB4B93">
        <w:tab/>
      </w:r>
      <w:r w:rsidR="00B57A57">
        <w:t>Mid-Level Practitioner's Professional License N</w:t>
      </w:r>
      <w:bookmarkStart w:id="0" w:name="_GoBack"/>
      <w:bookmarkEnd w:id="0"/>
      <w:r w:rsidRPr="00AB4B93">
        <w:t>umbers.</w:t>
      </w:r>
    </w:p>
    <w:p w:rsidR="00AB4B93" w:rsidRPr="00AB4B93" w:rsidRDefault="00AB4B93" w:rsidP="00FA6CEC"/>
    <w:p w:rsidR="00AB4B93" w:rsidRPr="00AB4B93" w:rsidRDefault="00AB4B93" w:rsidP="00FA6CEC">
      <w:pPr>
        <w:ind w:firstLine="720"/>
      </w:pPr>
      <w:r w:rsidRPr="00AB4B93">
        <w:t>c)</w:t>
      </w:r>
      <w:r w:rsidRPr="00AB4B93">
        <w:tab/>
        <w:t>List of drugs delegated.</w:t>
      </w:r>
    </w:p>
    <w:sectPr w:rsidR="00AB4B93" w:rsidRPr="00AB4B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93" w:rsidRDefault="00AB4B93">
      <w:r>
        <w:separator/>
      </w:r>
    </w:p>
  </w:endnote>
  <w:endnote w:type="continuationSeparator" w:id="0">
    <w:p w:rsidR="00AB4B93" w:rsidRDefault="00AB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93" w:rsidRDefault="00AB4B93">
      <w:r>
        <w:separator/>
      </w:r>
    </w:p>
  </w:footnote>
  <w:footnote w:type="continuationSeparator" w:id="0">
    <w:p w:rsidR="00AB4B93" w:rsidRDefault="00AB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DB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B93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A57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3C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CE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16ECF-889A-492F-BB85-C08FD73A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2014-05-20T15:28:00Z</dcterms:created>
  <dcterms:modified xsi:type="dcterms:W3CDTF">2015-01-21T16:42:00Z</dcterms:modified>
</cp:coreProperties>
</file>