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B0" w:rsidRDefault="006177B0" w:rsidP="006177B0">
      <w:pPr>
        <w:widowControl w:val="0"/>
        <w:autoSpaceDE w:val="0"/>
        <w:autoSpaceDN w:val="0"/>
        <w:adjustRightInd w:val="0"/>
      </w:pPr>
      <w:bookmarkStart w:id="0" w:name="_GoBack"/>
      <w:bookmarkEnd w:id="0"/>
    </w:p>
    <w:p w:rsidR="006177B0" w:rsidRDefault="006177B0" w:rsidP="006177B0">
      <w:pPr>
        <w:widowControl w:val="0"/>
        <w:autoSpaceDE w:val="0"/>
        <w:autoSpaceDN w:val="0"/>
        <w:adjustRightInd w:val="0"/>
      </w:pPr>
      <w:r>
        <w:rPr>
          <w:b/>
          <w:bCs/>
        </w:rPr>
        <w:t>Section 2070.2400  Fenfluramine</w:t>
      </w:r>
      <w:r>
        <w:t xml:space="preserve"> </w:t>
      </w:r>
    </w:p>
    <w:p w:rsidR="006177B0" w:rsidRDefault="006177B0" w:rsidP="006177B0">
      <w:pPr>
        <w:widowControl w:val="0"/>
        <w:autoSpaceDE w:val="0"/>
        <w:autoSpaceDN w:val="0"/>
        <w:adjustRightInd w:val="0"/>
      </w:pPr>
    </w:p>
    <w:p w:rsidR="006177B0" w:rsidRDefault="006177B0" w:rsidP="006177B0">
      <w:pPr>
        <w:widowControl w:val="0"/>
        <w:autoSpaceDE w:val="0"/>
        <w:autoSpaceDN w:val="0"/>
        <w:adjustRightInd w:val="0"/>
      </w:pPr>
      <w:r>
        <w:t xml:space="preserve">Any material, compound, mixture, or preparation which contains any quantity of the following substances, including its salts, isomers (whether optical, position, or geometric), and salts of such isomers, whenever the existence of such salts, isomers and salts of isomers is possible: Fenfluramine </w:t>
      </w:r>
    </w:p>
    <w:sectPr w:rsidR="006177B0" w:rsidSect="006177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7B0"/>
    <w:rsid w:val="005C3366"/>
    <w:rsid w:val="006177B0"/>
    <w:rsid w:val="00CA400D"/>
    <w:rsid w:val="00D9593C"/>
    <w:rsid w:val="00E82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2012-06-22T02:31:00Z</dcterms:created>
  <dcterms:modified xsi:type="dcterms:W3CDTF">2012-06-22T02:31:00Z</dcterms:modified>
</cp:coreProperties>
</file>