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FC" w:rsidRDefault="00714DFC" w:rsidP="00714DFC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14DFC" w:rsidRDefault="00714DFC" w:rsidP="00714DF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2070.412  Alpha-pyrrolidinobutiophenone (</w:t>
      </w:r>
      <w:r w:rsidR="008725E5">
        <w:rPr>
          <w:b/>
        </w:rPr>
        <w:t>"</w:t>
      </w:r>
      <w:r>
        <w:rPr>
          <w:b/>
        </w:rPr>
        <w:t>a-PBP</w:t>
      </w:r>
      <w:r w:rsidR="008725E5">
        <w:rPr>
          <w:b/>
        </w:rPr>
        <w:t>"</w:t>
      </w:r>
      <w:r>
        <w:rPr>
          <w:b/>
        </w:rPr>
        <w:t>)</w:t>
      </w:r>
    </w:p>
    <w:p w:rsidR="00714DFC" w:rsidRPr="005D67AF" w:rsidRDefault="00714DFC" w:rsidP="00714DFC">
      <w:pPr>
        <w:widowControl w:val="0"/>
        <w:autoSpaceDE w:val="0"/>
        <w:autoSpaceDN w:val="0"/>
        <w:adjustRightInd w:val="0"/>
      </w:pPr>
    </w:p>
    <w:p w:rsidR="00714DFC" w:rsidRDefault="00714DFC" w:rsidP="00714DFC">
      <w:pPr>
        <w:tabs>
          <w:tab w:val="left" w:pos="9360"/>
        </w:tabs>
        <w:rPr>
          <w:b/>
        </w:rPr>
      </w:pPr>
      <w:r w:rsidRPr="005D67AF">
        <w:t>Alpha-pyrrolidinobutiophenone (</w:t>
      </w:r>
      <w:r>
        <w:t>"</w:t>
      </w:r>
      <w:r w:rsidRPr="005D67AF">
        <w:t>a-PBP</w:t>
      </w:r>
      <w:r>
        <w:t>"</w:t>
      </w:r>
      <w:r>
        <w:rPr>
          <w:b/>
        </w:rPr>
        <w:t>)</w:t>
      </w:r>
    </w:p>
    <w:p w:rsidR="00714DFC" w:rsidRDefault="00714DFC" w:rsidP="00093935"/>
    <w:p w:rsidR="000174EB" w:rsidRPr="00093935" w:rsidRDefault="0075392F" w:rsidP="001C3297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6944E2">
        <w:t>8439</w:t>
      </w:r>
      <w:r w:rsidRPr="00D55B37">
        <w:t xml:space="preserve">, effective </w:t>
      </w:r>
      <w:r w:rsidR="00FD2532">
        <w:t>April 7, 2014</w:t>
      </w:r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83" w:rsidRDefault="00221783">
      <w:r>
        <w:separator/>
      </w:r>
    </w:p>
  </w:endnote>
  <w:endnote w:type="continuationSeparator" w:id="0">
    <w:p w:rsidR="00221783" w:rsidRDefault="002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83" w:rsidRDefault="00221783">
      <w:r>
        <w:separator/>
      </w:r>
    </w:p>
  </w:footnote>
  <w:footnote w:type="continuationSeparator" w:id="0">
    <w:p w:rsidR="00221783" w:rsidRDefault="002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29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78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4E2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DF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92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5E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5A2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32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A1B9F-332E-4B58-89F1-0FA9CCEB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