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E6267" w14:textId="77777777" w:rsidR="00455EA2" w:rsidRPr="00551D6F" w:rsidRDefault="00455EA2" w:rsidP="00455EA2">
      <w:pPr>
        <w:ind w:left="0" w:firstLine="0"/>
        <w:contextualSpacing/>
        <w:rPr>
          <w:rFonts w:ascii="Times New Roman" w:hAnsi="Times New Roman" w:cs="Times New Roman"/>
          <w:sz w:val="24"/>
          <w:szCs w:val="24"/>
        </w:rPr>
      </w:pPr>
    </w:p>
    <w:p w14:paraId="3F61E222" w14:textId="77777777" w:rsidR="00455EA2" w:rsidRPr="00551D6F" w:rsidRDefault="00455EA2" w:rsidP="00455EA2">
      <w:pPr>
        <w:ind w:left="0" w:firstLine="0"/>
        <w:contextualSpacing/>
        <w:rPr>
          <w:rFonts w:ascii="Times New Roman" w:hAnsi="Times New Roman" w:cs="Times New Roman"/>
          <w:b/>
          <w:bCs/>
          <w:sz w:val="24"/>
          <w:szCs w:val="24"/>
        </w:rPr>
      </w:pPr>
      <w:r w:rsidRPr="00551D6F">
        <w:rPr>
          <w:rFonts w:ascii="Times New Roman" w:hAnsi="Times New Roman" w:cs="Times New Roman"/>
          <w:b/>
          <w:bCs/>
          <w:sz w:val="24"/>
          <w:szCs w:val="24"/>
        </w:rPr>
        <w:t xml:space="preserve">Section 2060.530  Designated Program </w:t>
      </w:r>
    </w:p>
    <w:p w14:paraId="292D0E97" w14:textId="77777777" w:rsidR="00455EA2" w:rsidRPr="00551D6F" w:rsidRDefault="00455EA2" w:rsidP="00455EA2">
      <w:pPr>
        <w:ind w:left="0" w:firstLine="0"/>
        <w:contextualSpacing/>
        <w:rPr>
          <w:rFonts w:ascii="Times New Roman" w:hAnsi="Times New Roman" w:cs="Times New Roman"/>
          <w:sz w:val="24"/>
          <w:szCs w:val="24"/>
        </w:rPr>
      </w:pPr>
    </w:p>
    <w:p w14:paraId="40958156" w14:textId="7422B85F" w:rsidR="00455EA2" w:rsidRPr="00551D6F" w:rsidRDefault="00455EA2" w:rsidP="00455EA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The DHS/</w:t>
      </w:r>
      <w:proofErr w:type="spellStart"/>
      <w:r w:rsidRPr="00551D6F">
        <w:rPr>
          <w:rFonts w:ascii="Times New Roman" w:hAnsi="Times New Roman" w:cs="Times New Roman"/>
          <w:sz w:val="24"/>
          <w:szCs w:val="24"/>
        </w:rPr>
        <w:t>SUPR</w:t>
      </w:r>
      <w:proofErr w:type="spellEnd"/>
      <w:r w:rsidRPr="00551D6F">
        <w:rPr>
          <w:rFonts w:ascii="Times New Roman" w:hAnsi="Times New Roman" w:cs="Times New Roman"/>
          <w:sz w:val="24"/>
          <w:szCs w:val="24"/>
        </w:rPr>
        <w:t xml:space="preserve"> </w:t>
      </w:r>
      <w:r w:rsidR="00EF4C45" w:rsidRPr="00551D6F">
        <w:rPr>
          <w:rFonts w:ascii="Times New Roman" w:hAnsi="Times New Roman" w:cs="Times New Roman"/>
          <w:sz w:val="24"/>
          <w:szCs w:val="24"/>
        </w:rPr>
        <w:t>designated p</w:t>
      </w:r>
      <w:r w:rsidRPr="00551D6F">
        <w:rPr>
          <w:rFonts w:ascii="Times New Roman" w:hAnsi="Times New Roman" w:cs="Times New Roman"/>
          <w:sz w:val="24"/>
          <w:szCs w:val="24"/>
        </w:rPr>
        <w:t>rogram license authorizes organizations to provide SUD assessment and specialized case management services to Illinois courts for any individual charged with or convicted of an eligible offense and who may elect diversion to treatment, under the supervision of the designated program, as an alternative to incarceration</w:t>
      </w:r>
      <w:r w:rsidR="00164BFF">
        <w:rPr>
          <w:rFonts w:ascii="Times New Roman" w:hAnsi="Times New Roman" w:cs="Times New Roman"/>
          <w:sz w:val="24"/>
          <w:szCs w:val="24"/>
        </w:rPr>
        <w:t>, or as a condition of release after incarceration,</w:t>
      </w:r>
      <w:r w:rsidRPr="00551D6F">
        <w:rPr>
          <w:rFonts w:ascii="Times New Roman" w:hAnsi="Times New Roman" w:cs="Times New Roman"/>
          <w:sz w:val="24"/>
          <w:szCs w:val="24"/>
        </w:rPr>
        <w:t xml:space="preserve"> pursuant to the specifications in Article 40 of the Substance Use Disorder Act.  The designated program shall provide the services specified in this Section in a uniform manner to circuits of the Illinois courts throughout the </w:t>
      </w:r>
      <w:r w:rsidR="00164BFF">
        <w:rPr>
          <w:rFonts w:ascii="Times New Roman" w:hAnsi="Times New Roman" w:cs="Times New Roman"/>
          <w:sz w:val="24"/>
          <w:szCs w:val="24"/>
        </w:rPr>
        <w:t>S</w:t>
      </w:r>
      <w:r w:rsidRPr="00551D6F">
        <w:rPr>
          <w:rFonts w:ascii="Times New Roman" w:hAnsi="Times New Roman" w:cs="Times New Roman"/>
          <w:sz w:val="24"/>
          <w:szCs w:val="24"/>
        </w:rPr>
        <w:t>tate, either directly or by subcontract or referral.</w:t>
      </w:r>
    </w:p>
    <w:p w14:paraId="428F88D9" w14:textId="77777777" w:rsidR="00455EA2" w:rsidRPr="00551D6F" w:rsidRDefault="00455EA2" w:rsidP="00204C5A">
      <w:pPr>
        <w:ind w:left="0" w:firstLine="0"/>
        <w:contextualSpacing/>
        <w:rPr>
          <w:rFonts w:ascii="Times New Roman" w:hAnsi="Times New Roman" w:cs="Times New Roman"/>
          <w:sz w:val="24"/>
          <w:szCs w:val="24"/>
        </w:rPr>
      </w:pPr>
    </w:p>
    <w:p w14:paraId="1781C70C" w14:textId="57C6ECC0" w:rsidR="00455EA2" w:rsidRPr="00551D6F" w:rsidRDefault="00455EA2" w:rsidP="00455EA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Staff who provide designated program services shall meet at least one of the professional staff requirements specified in Section 2060.320(a)</w:t>
      </w:r>
      <w:r w:rsidR="00164BFF">
        <w:rPr>
          <w:rFonts w:ascii="Times New Roman" w:hAnsi="Times New Roman" w:cs="Times New Roman"/>
          <w:sz w:val="24"/>
          <w:szCs w:val="24"/>
        </w:rPr>
        <w:t xml:space="preserve"> or </w:t>
      </w:r>
      <w:r w:rsidRPr="00551D6F">
        <w:rPr>
          <w:rFonts w:ascii="Times New Roman" w:hAnsi="Times New Roman" w:cs="Times New Roman"/>
          <w:sz w:val="24"/>
          <w:szCs w:val="24"/>
        </w:rPr>
        <w:t>(b).</w:t>
      </w:r>
    </w:p>
    <w:p w14:paraId="68BDE582" w14:textId="77777777" w:rsidR="00455EA2" w:rsidRPr="00551D6F" w:rsidRDefault="00455EA2" w:rsidP="00204C5A">
      <w:pPr>
        <w:ind w:left="0" w:firstLine="0"/>
        <w:contextualSpacing/>
        <w:rPr>
          <w:rFonts w:ascii="Times New Roman" w:hAnsi="Times New Roman" w:cs="Times New Roman"/>
          <w:sz w:val="24"/>
          <w:szCs w:val="24"/>
        </w:rPr>
      </w:pPr>
    </w:p>
    <w:p w14:paraId="581A975F" w14:textId="746FD89D" w:rsidR="00455EA2" w:rsidRPr="00551D6F" w:rsidRDefault="00455EA2" w:rsidP="00455EA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r>
      <w:r w:rsidR="00164BFF">
        <w:rPr>
          <w:rFonts w:ascii="Times New Roman" w:hAnsi="Times New Roman" w:cs="Times New Roman"/>
          <w:sz w:val="24"/>
          <w:szCs w:val="24"/>
        </w:rPr>
        <w:t>O</w:t>
      </w:r>
      <w:r w:rsidRPr="00551D6F">
        <w:rPr>
          <w:rFonts w:ascii="Times New Roman" w:hAnsi="Times New Roman" w:cs="Times New Roman"/>
          <w:sz w:val="24"/>
          <w:szCs w:val="24"/>
        </w:rPr>
        <w:t>rganizations</w:t>
      </w:r>
      <w:r w:rsidR="00164BFF">
        <w:rPr>
          <w:rFonts w:ascii="Times New Roman" w:hAnsi="Times New Roman" w:cs="Times New Roman"/>
          <w:sz w:val="24"/>
          <w:szCs w:val="24"/>
        </w:rPr>
        <w:t xml:space="preserve"> authorized to provide designated program services</w:t>
      </w:r>
      <w:r w:rsidRPr="00551D6F">
        <w:rPr>
          <w:rFonts w:ascii="Times New Roman" w:hAnsi="Times New Roman" w:cs="Times New Roman"/>
          <w:sz w:val="24"/>
          <w:szCs w:val="24"/>
        </w:rPr>
        <w:t xml:space="preserve"> shall establish</w:t>
      </w:r>
      <w:r w:rsidR="00EF4C45" w:rsidRPr="00551D6F">
        <w:rPr>
          <w:rFonts w:ascii="Times New Roman" w:hAnsi="Times New Roman" w:cs="Times New Roman"/>
          <w:sz w:val="24"/>
          <w:szCs w:val="24"/>
        </w:rPr>
        <w:t xml:space="preserve"> policies and pro</w:t>
      </w:r>
      <w:r w:rsidRPr="00551D6F">
        <w:rPr>
          <w:rFonts w:ascii="Times New Roman" w:hAnsi="Times New Roman" w:cs="Times New Roman"/>
          <w:sz w:val="24"/>
          <w:szCs w:val="24"/>
        </w:rPr>
        <w:t>cedures, and submit them at the time of application for licensure or anytime thereafter if changes are made, that shall:</w:t>
      </w:r>
    </w:p>
    <w:p w14:paraId="0F2E0DFA" w14:textId="77777777" w:rsidR="00455EA2" w:rsidRPr="00551D6F" w:rsidRDefault="00455EA2" w:rsidP="00204C5A">
      <w:pPr>
        <w:ind w:left="0" w:firstLine="0"/>
        <w:contextualSpacing/>
        <w:rPr>
          <w:rFonts w:ascii="Times New Roman" w:hAnsi="Times New Roman" w:cs="Times New Roman"/>
          <w:sz w:val="24"/>
          <w:szCs w:val="24"/>
        </w:rPr>
      </w:pPr>
    </w:p>
    <w:p w14:paraId="74DAE9F6" w14:textId="77777777"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Identify the proposed court or jurisdiction where designated program services will be delivered;</w:t>
      </w:r>
    </w:p>
    <w:p w14:paraId="0D4E80C6" w14:textId="77777777" w:rsidR="00455EA2" w:rsidRPr="00551D6F" w:rsidRDefault="00455EA2" w:rsidP="00204C5A">
      <w:pPr>
        <w:ind w:left="0" w:firstLine="0"/>
        <w:contextualSpacing/>
        <w:rPr>
          <w:rFonts w:ascii="Times New Roman" w:hAnsi="Times New Roman" w:cs="Times New Roman"/>
          <w:sz w:val="24"/>
          <w:szCs w:val="24"/>
        </w:rPr>
      </w:pPr>
    </w:p>
    <w:p w14:paraId="17AEEFE4" w14:textId="23CDBED0"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Specify how each service</w:t>
      </w:r>
      <w:r w:rsidR="00164BFF">
        <w:rPr>
          <w:rFonts w:ascii="Times New Roman" w:hAnsi="Times New Roman" w:cs="Times New Roman"/>
          <w:sz w:val="24"/>
          <w:szCs w:val="24"/>
        </w:rPr>
        <w:t xml:space="preserve"> in this Section</w:t>
      </w:r>
      <w:r w:rsidRPr="00551D6F">
        <w:rPr>
          <w:rFonts w:ascii="Times New Roman" w:hAnsi="Times New Roman" w:cs="Times New Roman"/>
          <w:sz w:val="24"/>
          <w:szCs w:val="24"/>
        </w:rPr>
        <w:t xml:space="preserve"> will be provided in relation to the operation of the referring circuit court;</w:t>
      </w:r>
    </w:p>
    <w:p w14:paraId="2D35CE01" w14:textId="77777777" w:rsidR="00455EA2" w:rsidRPr="00551D6F" w:rsidRDefault="00455EA2" w:rsidP="00204C5A">
      <w:pPr>
        <w:ind w:left="0" w:firstLine="0"/>
        <w:contextualSpacing/>
        <w:rPr>
          <w:rFonts w:ascii="Times New Roman" w:hAnsi="Times New Roman" w:cs="Times New Roman"/>
          <w:sz w:val="24"/>
          <w:szCs w:val="24"/>
        </w:rPr>
      </w:pPr>
    </w:p>
    <w:p w14:paraId="042CBD7B" w14:textId="77777777"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Include a copy of any applicable court rules or procedures for the provision of the service; and</w:t>
      </w:r>
    </w:p>
    <w:p w14:paraId="436DC53D" w14:textId="77777777" w:rsidR="00455EA2" w:rsidRPr="00551D6F" w:rsidRDefault="00455EA2" w:rsidP="00204C5A">
      <w:pPr>
        <w:ind w:left="0" w:firstLine="0"/>
        <w:contextualSpacing/>
        <w:rPr>
          <w:rFonts w:ascii="Times New Roman" w:hAnsi="Times New Roman" w:cs="Times New Roman"/>
          <w:sz w:val="24"/>
          <w:szCs w:val="24"/>
        </w:rPr>
      </w:pPr>
    </w:p>
    <w:p w14:paraId="65349FC8" w14:textId="77777777"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Identify how the designated program will adhere to these court rules and procedures.</w:t>
      </w:r>
    </w:p>
    <w:p w14:paraId="2EE2A7B4" w14:textId="77777777" w:rsidR="00455EA2" w:rsidRPr="00551D6F" w:rsidRDefault="00455EA2" w:rsidP="00204C5A">
      <w:pPr>
        <w:ind w:left="0" w:firstLine="0"/>
        <w:contextualSpacing/>
        <w:rPr>
          <w:rFonts w:ascii="Times New Roman" w:hAnsi="Times New Roman" w:cs="Times New Roman"/>
          <w:sz w:val="24"/>
          <w:szCs w:val="24"/>
        </w:rPr>
      </w:pPr>
    </w:p>
    <w:p w14:paraId="48487B62" w14:textId="079EE78E" w:rsidR="00455EA2" w:rsidRPr="00551D6F" w:rsidRDefault="00455EA2" w:rsidP="00455EA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 xml:space="preserve">Specialized Case Management: </w:t>
      </w:r>
      <w:r>
        <w:rPr>
          <w:rFonts w:ascii="Times New Roman" w:hAnsi="Times New Roman" w:cs="Times New Roman"/>
          <w:sz w:val="24"/>
          <w:szCs w:val="24"/>
        </w:rPr>
        <w:t xml:space="preserve"> </w:t>
      </w:r>
      <w:r w:rsidRPr="00551D6F">
        <w:rPr>
          <w:rFonts w:ascii="Times New Roman" w:hAnsi="Times New Roman" w:cs="Times New Roman"/>
          <w:sz w:val="24"/>
          <w:szCs w:val="24"/>
        </w:rPr>
        <w:t>The designated program shall have procedures for and deliver specialized case management as follows:</w:t>
      </w:r>
    </w:p>
    <w:p w14:paraId="1FB23406" w14:textId="77777777" w:rsidR="00455EA2" w:rsidRPr="00551D6F" w:rsidRDefault="00455EA2" w:rsidP="00204C5A">
      <w:pPr>
        <w:ind w:left="0" w:firstLine="0"/>
        <w:contextualSpacing/>
        <w:rPr>
          <w:rFonts w:ascii="Times New Roman" w:hAnsi="Times New Roman" w:cs="Times New Roman"/>
          <w:sz w:val="24"/>
          <w:szCs w:val="24"/>
        </w:rPr>
      </w:pPr>
    </w:p>
    <w:p w14:paraId="1282805B" w14:textId="3F039604"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 xml:space="preserve">Scheduling: </w:t>
      </w:r>
      <w:r>
        <w:rPr>
          <w:rFonts w:ascii="Times New Roman" w:hAnsi="Times New Roman" w:cs="Times New Roman"/>
          <w:sz w:val="24"/>
          <w:szCs w:val="24"/>
        </w:rPr>
        <w:t xml:space="preserve"> </w:t>
      </w:r>
      <w:r w:rsidRPr="00551D6F">
        <w:rPr>
          <w:rFonts w:ascii="Times New Roman" w:hAnsi="Times New Roman" w:cs="Times New Roman"/>
          <w:sz w:val="24"/>
          <w:szCs w:val="24"/>
        </w:rPr>
        <w:t>Manage scheduling so that designated program clients are given priority to initiate services as close as possible to the date of referral;</w:t>
      </w:r>
    </w:p>
    <w:p w14:paraId="3382E30C" w14:textId="77777777" w:rsidR="00455EA2" w:rsidRPr="00551D6F" w:rsidRDefault="00455EA2" w:rsidP="00204C5A">
      <w:pPr>
        <w:ind w:left="0" w:firstLine="0"/>
        <w:contextualSpacing/>
        <w:rPr>
          <w:rFonts w:ascii="Times New Roman" w:hAnsi="Times New Roman" w:cs="Times New Roman"/>
          <w:sz w:val="24"/>
          <w:szCs w:val="24"/>
        </w:rPr>
      </w:pPr>
    </w:p>
    <w:p w14:paraId="3F4D21D8" w14:textId="03B12C77"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 xml:space="preserve">Authorizations: </w:t>
      </w:r>
      <w:r>
        <w:rPr>
          <w:rFonts w:ascii="Times New Roman" w:hAnsi="Times New Roman" w:cs="Times New Roman"/>
          <w:sz w:val="24"/>
          <w:szCs w:val="24"/>
        </w:rPr>
        <w:t xml:space="preserve"> </w:t>
      </w:r>
      <w:r w:rsidRPr="00551D6F">
        <w:rPr>
          <w:rFonts w:ascii="Times New Roman" w:hAnsi="Times New Roman" w:cs="Times New Roman"/>
          <w:sz w:val="24"/>
          <w:szCs w:val="24"/>
        </w:rPr>
        <w:t>Obtain all authorizations for informed consent and release of any confidential information in accordance with specifications in Sections 2060.350 and 2060.360;</w:t>
      </w:r>
    </w:p>
    <w:p w14:paraId="0D18372F" w14:textId="77777777" w:rsidR="00455EA2" w:rsidRPr="00551D6F" w:rsidRDefault="00455EA2" w:rsidP="00204C5A">
      <w:pPr>
        <w:ind w:left="0" w:firstLine="0"/>
        <w:contextualSpacing/>
        <w:rPr>
          <w:rFonts w:ascii="Times New Roman" w:hAnsi="Times New Roman" w:cs="Times New Roman"/>
          <w:sz w:val="24"/>
          <w:szCs w:val="24"/>
        </w:rPr>
      </w:pPr>
    </w:p>
    <w:p w14:paraId="7509C623" w14:textId="5F09528F"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Demographics:</w:t>
      </w:r>
      <w:r>
        <w:rPr>
          <w:rFonts w:ascii="Times New Roman" w:hAnsi="Times New Roman" w:cs="Times New Roman"/>
          <w:sz w:val="24"/>
          <w:szCs w:val="24"/>
        </w:rPr>
        <w:t xml:space="preserve"> </w:t>
      </w:r>
      <w:r w:rsidRPr="00551D6F">
        <w:rPr>
          <w:rFonts w:ascii="Times New Roman" w:hAnsi="Times New Roman" w:cs="Times New Roman"/>
          <w:sz w:val="24"/>
          <w:szCs w:val="24"/>
        </w:rPr>
        <w:t xml:space="preserve"> Collect demographic data in accordance with the specifications in Section 2060.370(d)(10);</w:t>
      </w:r>
    </w:p>
    <w:p w14:paraId="1303122C" w14:textId="77777777" w:rsidR="00455EA2" w:rsidRPr="00551D6F" w:rsidRDefault="00455EA2" w:rsidP="00204C5A">
      <w:pPr>
        <w:ind w:left="0" w:firstLine="0"/>
        <w:contextualSpacing/>
        <w:rPr>
          <w:rFonts w:ascii="Times New Roman" w:hAnsi="Times New Roman" w:cs="Times New Roman"/>
          <w:sz w:val="24"/>
          <w:szCs w:val="24"/>
        </w:rPr>
      </w:pPr>
    </w:p>
    <w:p w14:paraId="77DCD35C" w14:textId="25BD022E"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lastRenderedPageBreak/>
        <w:t>4)</w:t>
      </w:r>
      <w:r w:rsidRPr="00551D6F">
        <w:rPr>
          <w:rFonts w:ascii="Times New Roman" w:hAnsi="Times New Roman" w:cs="Times New Roman"/>
          <w:sz w:val="24"/>
          <w:szCs w:val="24"/>
        </w:rPr>
        <w:tab/>
        <w:t xml:space="preserve">Assessment: </w:t>
      </w:r>
      <w:r>
        <w:rPr>
          <w:rFonts w:ascii="Times New Roman" w:hAnsi="Times New Roman" w:cs="Times New Roman"/>
          <w:sz w:val="24"/>
          <w:szCs w:val="24"/>
        </w:rPr>
        <w:t xml:space="preserve"> </w:t>
      </w:r>
      <w:r w:rsidRPr="00551D6F">
        <w:rPr>
          <w:rFonts w:ascii="Times New Roman" w:hAnsi="Times New Roman" w:cs="Times New Roman"/>
          <w:sz w:val="24"/>
          <w:szCs w:val="24"/>
        </w:rPr>
        <w:t>Conduct an assessment, in accordance with the specifications in Section 2060.435, to determine if the client is likely to be rehabilitated through SUD treatment.  The designated program shall ensure that the assessment:</w:t>
      </w:r>
    </w:p>
    <w:p w14:paraId="6DA56528" w14:textId="77777777" w:rsidR="00455EA2" w:rsidRPr="00551D6F" w:rsidRDefault="00455EA2" w:rsidP="00204C5A">
      <w:pPr>
        <w:ind w:left="0" w:firstLine="0"/>
        <w:contextualSpacing/>
        <w:rPr>
          <w:rFonts w:ascii="Times New Roman" w:hAnsi="Times New Roman" w:cs="Times New Roman"/>
          <w:sz w:val="24"/>
          <w:szCs w:val="24"/>
        </w:rPr>
      </w:pPr>
    </w:p>
    <w:p w14:paraId="7D26AFBB" w14:textId="271DEAF6" w:rsidR="00455EA2" w:rsidRPr="00551D6F" w:rsidRDefault="00455EA2" w:rsidP="00455EA2">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A)</w:t>
      </w:r>
      <w:r w:rsidRPr="00551D6F">
        <w:rPr>
          <w:rFonts w:ascii="Times New Roman" w:hAnsi="Times New Roman" w:cs="Times New Roman"/>
          <w:sz w:val="24"/>
          <w:szCs w:val="24"/>
        </w:rPr>
        <w:tab/>
        <w:t>Evaluates the client</w:t>
      </w:r>
      <w:r>
        <w:rPr>
          <w:rFonts w:ascii="Times New Roman" w:hAnsi="Times New Roman" w:cs="Times New Roman"/>
          <w:sz w:val="24"/>
          <w:szCs w:val="24"/>
        </w:rPr>
        <w:t>'</w:t>
      </w:r>
      <w:r w:rsidRPr="00551D6F">
        <w:rPr>
          <w:rFonts w:ascii="Times New Roman" w:hAnsi="Times New Roman" w:cs="Times New Roman"/>
          <w:sz w:val="24"/>
          <w:szCs w:val="24"/>
        </w:rPr>
        <w:t>s current severity of the disorder and comorbid conditions;</w:t>
      </w:r>
    </w:p>
    <w:p w14:paraId="5030910B" w14:textId="77777777" w:rsidR="00455EA2" w:rsidRPr="00551D6F" w:rsidRDefault="00455EA2" w:rsidP="00204C5A">
      <w:pPr>
        <w:ind w:left="0" w:firstLine="0"/>
        <w:contextualSpacing/>
        <w:rPr>
          <w:rFonts w:ascii="Times New Roman" w:hAnsi="Times New Roman" w:cs="Times New Roman"/>
          <w:sz w:val="24"/>
          <w:szCs w:val="24"/>
        </w:rPr>
      </w:pPr>
    </w:p>
    <w:p w14:paraId="7239336D" w14:textId="77777777" w:rsidR="00455EA2" w:rsidRPr="00551D6F" w:rsidRDefault="00455EA2" w:rsidP="00455EA2">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B)</w:t>
      </w:r>
      <w:r w:rsidRPr="00551D6F">
        <w:rPr>
          <w:rFonts w:ascii="Times New Roman" w:hAnsi="Times New Roman" w:cs="Times New Roman"/>
          <w:sz w:val="24"/>
          <w:szCs w:val="24"/>
        </w:rPr>
        <w:tab/>
        <w:t>Identifies any criminogenic needs that should be targeted in treatment;</w:t>
      </w:r>
    </w:p>
    <w:p w14:paraId="1776D409" w14:textId="77777777" w:rsidR="00455EA2" w:rsidRPr="00551D6F" w:rsidRDefault="00455EA2" w:rsidP="00204C5A">
      <w:pPr>
        <w:ind w:left="0" w:firstLine="0"/>
        <w:contextualSpacing/>
        <w:rPr>
          <w:rFonts w:ascii="Times New Roman" w:hAnsi="Times New Roman" w:cs="Times New Roman"/>
          <w:sz w:val="24"/>
          <w:szCs w:val="24"/>
        </w:rPr>
      </w:pPr>
    </w:p>
    <w:p w14:paraId="44B1256D" w14:textId="08D5DB96" w:rsidR="00455EA2" w:rsidRPr="00551D6F" w:rsidRDefault="00455EA2" w:rsidP="00455EA2">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C)</w:t>
      </w:r>
      <w:r w:rsidRPr="00551D6F">
        <w:rPr>
          <w:rFonts w:ascii="Times New Roman" w:hAnsi="Times New Roman" w:cs="Times New Roman"/>
          <w:sz w:val="24"/>
          <w:szCs w:val="24"/>
        </w:rPr>
        <w:tab/>
        <w:t xml:space="preserve">Determines if the client </w:t>
      </w:r>
      <w:r w:rsidR="00164BFF">
        <w:rPr>
          <w:rFonts w:ascii="Times New Roman" w:hAnsi="Times New Roman" w:cs="Times New Roman"/>
          <w:sz w:val="24"/>
          <w:szCs w:val="24"/>
        </w:rPr>
        <w:t>would benefit from</w:t>
      </w:r>
      <w:r w:rsidRPr="00551D6F">
        <w:rPr>
          <w:rFonts w:ascii="Times New Roman" w:hAnsi="Times New Roman" w:cs="Times New Roman"/>
          <w:sz w:val="24"/>
          <w:szCs w:val="24"/>
        </w:rPr>
        <w:t xml:space="preserve"> additional social services or recovery supports or has a current need for MAR</w:t>
      </w:r>
      <w:r>
        <w:rPr>
          <w:rFonts w:ascii="Times New Roman" w:hAnsi="Times New Roman" w:cs="Times New Roman"/>
          <w:sz w:val="24"/>
          <w:szCs w:val="24"/>
        </w:rPr>
        <w:t>;</w:t>
      </w:r>
      <w:r w:rsidRPr="00551D6F">
        <w:rPr>
          <w:rFonts w:ascii="Times New Roman" w:hAnsi="Times New Roman" w:cs="Times New Roman"/>
          <w:sz w:val="24"/>
          <w:szCs w:val="24"/>
        </w:rPr>
        <w:t xml:space="preserve"> and</w:t>
      </w:r>
    </w:p>
    <w:p w14:paraId="5AF59D5D" w14:textId="77777777" w:rsidR="00455EA2" w:rsidRPr="00551D6F" w:rsidRDefault="00455EA2" w:rsidP="00204C5A">
      <w:pPr>
        <w:ind w:left="0" w:firstLine="0"/>
        <w:contextualSpacing/>
        <w:rPr>
          <w:rFonts w:ascii="Times New Roman" w:hAnsi="Times New Roman" w:cs="Times New Roman"/>
          <w:sz w:val="24"/>
          <w:szCs w:val="24"/>
        </w:rPr>
      </w:pPr>
    </w:p>
    <w:p w14:paraId="1BA2DFAA" w14:textId="77777777" w:rsidR="00455EA2" w:rsidRPr="00551D6F" w:rsidRDefault="00455EA2" w:rsidP="00455EA2">
      <w:pPr>
        <w:ind w:left="2880" w:hanging="720"/>
        <w:contextualSpacing/>
        <w:rPr>
          <w:rFonts w:ascii="Times New Roman" w:hAnsi="Times New Roman" w:cs="Times New Roman"/>
          <w:sz w:val="24"/>
          <w:szCs w:val="24"/>
        </w:rPr>
      </w:pPr>
      <w:r w:rsidRPr="00551D6F">
        <w:rPr>
          <w:rFonts w:ascii="Times New Roman" w:hAnsi="Times New Roman" w:cs="Times New Roman"/>
          <w:sz w:val="24"/>
          <w:szCs w:val="24"/>
        </w:rPr>
        <w:t>D)</w:t>
      </w:r>
      <w:r w:rsidRPr="00551D6F">
        <w:rPr>
          <w:rFonts w:ascii="Times New Roman" w:hAnsi="Times New Roman" w:cs="Times New Roman"/>
          <w:sz w:val="24"/>
          <w:szCs w:val="24"/>
        </w:rPr>
        <w:tab/>
        <w:t>Recommends the appropriate level of care for the client.</w:t>
      </w:r>
    </w:p>
    <w:p w14:paraId="526B3F4B" w14:textId="77777777" w:rsidR="00455EA2" w:rsidRPr="00551D6F" w:rsidRDefault="00455EA2" w:rsidP="00204C5A">
      <w:pPr>
        <w:ind w:left="0" w:firstLine="0"/>
        <w:contextualSpacing/>
        <w:rPr>
          <w:rFonts w:ascii="Times New Roman" w:hAnsi="Times New Roman" w:cs="Times New Roman"/>
          <w:sz w:val="24"/>
          <w:szCs w:val="24"/>
        </w:rPr>
      </w:pPr>
    </w:p>
    <w:p w14:paraId="77680579" w14:textId="4BAC22B9"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5)</w:t>
      </w:r>
      <w:r w:rsidRPr="00551D6F">
        <w:rPr>
          <w:rFonts w:ascii="Times New Roman" w:hAnsi="Times New Roman" w:cs="Times New Roman"/>
          <w:sz w:val="24"/>
          <w:szCs w:val="24"/>
        </w:rPr>
        <w:tab/>
        <w:t xml:space="preserve">Recommendation: </w:t>
      </w:r>
      <w:r>
        <w:rPr>
          <w:rFonts w:ascii="Times New Roman" w:hAnsi="Times New Roman" w:cs="Times New Roman"/>
          <w:sz w:val="24"/>
          <w:szCs w:val="24"/>
        </w:rPr>
        <w:t xml:space="preserve"> </w:t>
      </w:r>
      <w:r w:rsidRPr="00551D6F">
        <w:rPr>
          <w:rFonts w:ascii="Times New Roman" w:hAnsi="Times New Roman" w:cs="Times New Roman"/>
          <w:sz w:val="24"/>
          <w:szCs w:val="24"/>
        </w:rPr>
        <w:t xml:space="preserve">Make a recommendation in a findings letter to the </w:t>
      </w:r>
      <w:r>
        <w:rPr>
          <w:rFonts w:ascii="Times New Roman" w:hAnsi="Times New Roman" w:cs="Times New Roman"/>
          <w:sz w:val="24"/>
          <w:szCs w:val="24"/>
        </w:rPr>
        <w:t xml:space="preserve">referring </w:t>
      </w:r>
      <w:r w:rsidRPr="00551D6F">
        <w:rPr>
          <w:rFonts w:ascii="Times New Roman" w:hAnsi="Times New Roman" w:cs="Times New Roman"/>
          <w:sz w:val="24"/>
          <w:szCs w:val="24"/>
        </w:rPr>
        <w:t xml:space="preserve">circuit court regarding the result of the assessment and if the client is likely to benefit from participation in SUD treatment.  Such notification shall be made to the probation </w:t>
      </w:r>
      <w:r>
        <w:rPr>
          <w:rFonts w:ascii="Times New Roman" w:hAnsi="Times New Roman" w:cs="Times New Roman"/>
          <w:sz w:val="24"/>
          <w:szCs w:val="24"/>
        </w:rPr>
        <w:t>office</w:t>
      </w:r>
      <w:r w:rsidRPr="00551D6F">
        <w:rPr>
          <w:rFonts w:ascii="Times New Roman" w:hAnsi="Times New Roman" w:cs="Times New Roman"/>
          <w:sz w:val="24"/>
          <w:szCs w:val="24"/>
        </w:rPr>
        <w:t xml:space="preserve"> unless otherwise ordered by the court.  Written notification regarding the result of the assessment and its subsequent recommendation shall also be given to the client.</w:t>
      </w:r>
    </w:p>
    <w:p w14:paraId="6CA6DC01" w14:textId="77777777" w:rsidR="00455EA2" w:rsidRPr="00551D6F" w:rsidRDefault="00455EA2" w:rsidP="00204C5A">
      <w:pPr>
        <w:ind w:left="0" w:firstLine="0"/>
        <w:contextualSpacing/>
        <w:rPr>
          <w:rFonts w:ascii="Times New Roman" w:hAnsi="Times New Roman" w:cs="Times New Roman"/>
          <w:sz w:val="24"/>
          <w:szCs w:val="24"/>
        </w:rPr>
      </w:pPr>
    </w:p>
    <w:p w14:paraId="585305AD" w14:textId="0A298DD0"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6)</w:t>
      </w:r>
      <w:r w:rsidRPr="00551D6F">
        <w:rPr>
          <w:rFonts w:ascii="Times New Roman" w:hAnsi="Times New Roman" w:cs="Times New Roman"/>
          <w:sz w:val="24"/>
          <w:szCs w:val="24"/>
        </w:rPr>
        <w:tab/>
        <w:t xml:space="preserve">Referral: </w:t>
      </w:r>
      <w:r>
        <w:rPr>
          <w:rFonts w:ascii="Times New Roman" w:hAnsi="Times New Roman" w:cs="Times New Roman"/>
          <w:sz w:val="24"/>
          <w:szCs w:val="24"/>
        </w:rPr>
        <w:t xml:space="preserve"> </w:t>
      </w:r>
      <w:r w:rsidRPr="00551D6F">
        <w:rPr>
          <w:rFonts w:ascii="Times New Roman" w:hAnsi="Times New Roman" w:cs="Times New Roman"/>
          <w:sz w:val="24"/>
          <w:szCs w:val="24"/>
        </w:rPr>
        <w:t>Make appropriate referral for SUD treatment, so that clients can begin such services as soon as possible.  In making such referral, the designated program shall</w:t>
      </w:r>
      <w:r w:rsidR="00164BFF">
        <w:rPr>
          <w:rFonts w:ascii="Times New Roman" w:hAnsi="Times New Roman" w:cs="Times New Roman"/>
          <w:sz w:val="24"/>
          <w:szCs w:val="24"/>
        </w:rPr>
        <w:t xml:space="preserve">: </w:t>
      </w:r>
      <w:r w:rsidRPr="00551D6F">
        <w:rPr>
          <w:rFonts w:ascii="Times New Roman" w:hAnsi="Times New Roman" w:cs="Times New Roman"/>
          <w:sz w:val="24"/>
          <w:szCs w:val="24"/>
        </w:rPr>
        <w:t xml:space="preserve"> disclose which referrals are self-referrals to the same organization holding the designated program </w:t>
      </w:r>
      <w:r w:rsidR="00BE12AA">
        <w:rPr>
          <w:rFonts w:ascii="Times New Roman" w:hAnsi="Times New Roman" w:cs="Times New Roman"/>
          <w:sz w:val="24"/>
          <w:szCs w:val="24"/>
        </w:rPr>
        <w:t>authorization,</w:t>
      </w:r>
      <w:r w:rsidRPr="00551D6F">
        <w:rPr>
          <w:rFonts w:ascii="Times New Roman" w:hAnsi="Times New Roman" w:cs="Times New Roman"/>
          <w:sz w:val="24"/>
          <w:szCs w:val="24"/>
        </w:rPr>
        <w:t xml:space="preserve"> ensure that the client is given other treatment options and </w:t>
      </w:r>
      <w:r w:rsidR="00BE12AA">
        <w:rPr>
          <w:rFonts w:ascii="Times New Roman" w:hAnsi="Times New Roman" w:cs="Times New Roman"/>
          <w:sz w:val="24"/>
          <w:szCs w:val="24"/>
        </w:rPr>
        <w:t>make the client</w:t>
      </w:r>
      <w:r w:rsidRPr="00551D6F">
        <w:rPr>
          <w:rFonts w:ascii="Times New Roman" w:hAnsi="Times New Roman" w:cs="Times New Roman"/>
          <w:sz w:val="24"/>
          <w:szCs w:val="24"/>
        </w:rPr>
        <w:t xml:space="preserve"> aware of their right to a choice of services from any licensed organization.</w:t>
      </w:r>
    </w:p>
    <w:p w14:paraId="040DACAC" w14:textId="77777777" w:rsidR="00455EA2" w:rsidRPr="00551D6F" w:rsidRDefault="00455EA2" w:rsidP="00204C5A">
      <w:pPr>
        <w:ind w:left="0" w:firstLine="0"/>
        <w:contextualSpacing/>
        <w:rPr>
          <w:rFonts w:ascii="Times New Roman" w:hAnsi="Times New Roman" w:cs="Times New Roman"/>
          <w:sz w:val="24"/>
          <w:szCs w:val="24"/>
        </w:rPr>
      </w:pPr>
    </w:p>
    <w:p w14:paraId="1BA5E867" w14:textId="61A0CCEF"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7)</w:t>
      </w:r>
      <w:r w:rsidRPr="00551D6F">
        <w:rPr>
          <w:rFonts w:ascii="Times New Roman" w:hAnsi="Times New Roman" w:cs="Times New Roman"/>
          <w:sz w:val="24"/>
          <w:szCs w:val="24"/>
        </w:rPr>
        <w:tab/>
        <w:t>Case Planning:</w:t>
      </w:r>
      <w:r>
        <w:rPr>
          <w:rFonts w:ascii="Times New Roman" w:hAnsi="Times New Roman" w:cs="Times New Roman"/>
          <w:sz w:val="24"/>
          <w:szCs w:val="24"/>
        </w:rPr>
        <w:t xml:space="preserve"> </w:t>
      </w:r>
      <w:r w:rsidRPr="00551D6F">
        <w:rPr>
          <w:rFonts w:ascii="Times New Roman" w:hAnsi="Times New Roman" w:cs="Times New Roman"/>
          <w:sz w:val="24"/>
          <w:szCs w:val="24"/>
        </w:rPr>
        <w:t xml:space="preserve"> Identify case planning goals that link to any need identified in the assessment and that include all referrals for treatment, other social services, or recovery support, including housing, education, and employment.</w:t>
      </w:r>
    </w:p>
    <w:p w14:paraId="46D16772" w14:textId="77777777" w:rsidR="00455EA2" w:rsidRPr="00551D6F" w:rsidRDefault="00455EA2" w:rsidP="00204C5A">
      <w:pPr>
        <w:ind w:left="0" w:firstLine="0"/>
        <w:contextualSpacing/>
        <w:rPr>
          <w:rFonts w:ascii="Times New Roman" w:hAnsi="Times New Roman" w:cs="Times New Roman"/>
          <w:sz w:val="24"/>
          <w:szCs w:val="24"/>
        </w:rPr>
      </w:pPr>
    </w:p>
    <w:p w14:paraId="6A7A6ACF" w14:textId="71F44A0D"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8)</w:t>
      </w:r>
      <w:r w:rsidRPr="00551D6F">
        <w:rPr>
          <w:rFonts w:ascii="Times New Roman" w:hAnsi="Times New Roman" w:cs="Times New Roman"/>
          <w:sz w:val="24"/>
          <w:szCs w:val="24"/>
        </w:rPr>
        <w:tab/>
        <w:t xml:space="preserve">Individual and Group Monitoring: </w:t>
      </w:r>
      <w:r>
        <w:rPr>
          <w:rFonts w:ascii="Times New Roman" w:hAnsi="Times New Roman" w:cs="Times New Roman"/>
          <w:sz w:val="24"/>
          <w:szCs w:val="24"/>
        </w:rPr>
        <w:t xml:space="preserve"> </w:t>
      </w:r>
      <w:r w:rsidRPr="00551D6F">
        <w:rPr>
          <w:rFonts w:ascii="Times New Roman" w:hAnsi="Times New Roman" w:cs="Times New Roman"/>
          <w:sz w:val="24"/>
          <w:szCs w:val="24"/>
        </w:rPr>
        <w:t>Identify all contacts scheduled with the client during the period of time that the</w:t>
      </w:r>
      <w:r w:rsidR="00BE299A">
        <w:rPr>
          <w:rFonts w:ascii="Times New Roman" w:hAnsi="Times New Roman" w:cs="Times New Roman"/>
          <w:sz w:val="24"/>
          <w:szCs w:val="24"/>
        </w:rPr>
        <w:t xml:space="preserve"> client is </w:t>
      </w:r>
      <w:r w:rsidRPr="00551D6F">
        <w:rPr>
          <w:rFonts w:ascii="Times New Roman" w:hAnsi="Times New Roman" w:cs="Times New Roman"/>
          <w:sz w:val="24"/>
          <w:szCs w:val="24"/>
        </w:rPr>
        <w:t xml:space="preserve">under the supervision of the designated program.  Ensure, through regular contact with the treatment organization, that all individual and group services delivered by the designated program are not duplicative of any treatment services that the client may also be simultaneously receiving. </w:t>
      </w:r>
    </w:p>
    <w:p w14:paraId="756084B3" w14:textId="77777777" w:rsidR="00455EA2" w:rsidRPr="00551D6F" w:rsidRDefault="00455EA2" w:rsidP="00204C5A">
      <w:pPr>
        <w:ind w:left="0" w:firstLine="0"/>
        <w:contextualSpacing/>
        <w:rPr>
          <w:rFonts w:ascii="Times New Roman" w:hAnsi="Times New Roman" w:cs="Times New Roman"/>
          <w:sz w:val="24"/>
          <w:szCs w:val="24"/>
        </w:rPr>
      </w:pPr>
    </w:p>
    <w:p w14:paraId="12CFD0C0" w14:textId="75A59DE3"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9)</w:t>
      </w:r>
      <w:r w:rsidRPr="00551D6F">
        <w:rPr>
          <w:rFonts w:ascii="Times New Roman" w:hAnsi="Times New Roman" w:cs="Times New Roman"/>
          <w:sz w:val="24"/>
          <w:szCs w:val="24"/>
        </w:rPr>
        <w:tab/>
        <w:t xml:space="preserve">Service Delivery: </w:t>
      </w:r>
      <w:r>
        <w:rPr>
          <w:rFonts w:ascii="Times New Roman" w:hAnsi="Times New Roman" w:cs="Times New Roman"/>
          <w:sz w:val="24"/>
          <w:szCs w:val="24"/>
        </w:rPr>
        <w:t xml:space="preserve"> </w:t>
      </w:r>
      <w:r w:rsidRPr="00551D6F">
        <w:rPr>
          <w:rFonts w:ascii="Times New Roman" w:hAnsi="Times New Roman" w:cs="Times New Roman"/>
          <w:sz w:val="24"/>
          <w:szCs w:val="24"/>
        </w:rPr>
        <w:t>Provide individual and group services designed to engage, motivate, or support the client</w:t>
      </w:r>
      <w:r>
        <w:rPr>
          <w:rFonts w:ascii="Times New Roman" w:hAnsi="Times New Roman" w:cs="Times New Roman"/>
          <w:sz w:val="24"/>
          <w:szCs w:val="24"/>
        </w:rPr>
        <w:t>'</w:t>
      </w:r>
      <w:r w:rsidRPr="00551D6F">
        <w:rPr>
          <w:rFonts w:ascii="Times New Roman" w:hAnsi="Times New Roman" w:cs="Times New Roman"/>
          <w:sz w:val="24"/>
          <w:szCs w:val="24"/>
        </w:rPr>
        <w:t>s participation during their period of supervision under the designated program.  These services sh</w:t>
      </w:r>
      <w:r w:rsidR="00BE299A">
        <w:rPr>
          <w:rFonts w:ascii="Times New Roman" w:hAnsi="Times New Roman" w:cs="Times New Roman"/>
          <w:sz w:val="24"/>
          <w:szCs w:val="24"/>
        </w:rPr>
        <w:t>all</w:t>
      </w:r>
      <w:r w:rsidRPr="00551D6F">
        <w:rPr>
          <w:rFonts w:ascii="Times New Roman" w:hAnsi="Times New Roman" w:cs="Times New Roman"/>
          <w:sz w:val="24"/>
          <w:szCs w:val="24"/>
        </w:rPr>
        <w:t xml:space="preserve"> address needs identified in the </w:t>
      </w:r>
      <w:proofErr w:type="spellStart"/>
      <w:r w:rsidRPr="00551D6F">
        <w:rPr>
          <w:rFonts w:ascii="Times New Roman" w:hAnsi="Times New Roman" w:cs="Times New Roman"/>
          <w:sz w:val="24"/>
          <w:szCs w:val="24"/>
        </w:rPr>
        <w:t>ASAM</w:t>
      </w:r>
      <w:proofErr w:type="spellEnd"/>
      <w:r w:rsidRPr="00551D6F">
        <w:rPr>
          <w:rFonts w:ascii="Times New Roman" w:hAnsi="Times New Roman" w:cs="Times New Roman"/>
          <w:sz w:val="24"/>
          <w:szCs w:val="24"/>
        </w:rPr>
        <w:t xml:space="preserve"> assessment related to other social </w:t>
      </w:r>
      <w:r w:rsidRPr="00551D6F">
        <w:rPr>
          <w:rFonts w:ascii="Times New Roman" w:hAnsi="Times New Roman" w:cs="Times New Roman"/>
          <w:sz w:val="24"/>
          <w:szCs w:val="24"/>
        </w:rPr>
        <w:lastRenderedPageBreak/>
        <w:t>determinants of health and encourage the client</w:t>
      </w:r>
      <w:r>
        <w:rPr>
          <w:rFonts w:ascii="Times New Roman" w:hAnsi="Times New Roman" w:cs="Times New Roman"/>
          <w:sz w:val="24"/>
          <w:szCs w:val="24"/>
        </w:rPr>
        <w:t>'</w:t>
      </w:r>
      <w:r w:rsidRPr="00551D6F">
        <w:rPr>
          <w:rFonts w:ascii="Times New Roman" w:hAnsi="Times New Roman" w:cs="Times New Roman"/>
          <w:sz w:val="24"/>
          <w:szCs w:val="24"/>
        </w:rPr>
        <w:t>s continued participation in any recommended treatment.</w:t>
      </w:r>
    </w:p>
    <w:p w14:paraId="498803D5" w14:textId="77777777" w:rsidR="00455EA2" w:rsidRPr="00551D6F" w:rsidRDefault="00455EA2" w:rsidP="00204C5A">
      <w:pPr>
        <w:ind w:left="0" w:firstLine="0"/>
        <w:contextualSpacing/>
        <w:rPr>
          <w:rFonts w:ascii="Times New Roman" w:hAnsi="Times New Roman" w:cs="Times New Roman"/>
          <w:sz w:val="24"/>
          <w:szCs w:val="24"/>
        </w:rPr>
      </w:pPr>
    </w:p>
    <w:p w14:paraId="0207D10F" w14:textId="28BDF16C"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10)</w:t>
      </w:r>
      <w:r w:rsidRPr="00551D6F">
        <w:rPr>
          <w:rFonts w:ascii="Times New Roman" w:hAnsi="Times New Roman" w:cs="Times New Roman"/>
          <w:sz w:val="24"/>
          <w:szCs w:val="24"/>
        </w:rPr>
        <w:tab/>
        <w:t xml:space="preserve">Tracking and Measuring Compliance: </w:t>
      </w:r>
      <w:r>
        <w:rPr>
          <w:rFonts w:ascii="Times New Roman" w:hAnsi="Times New Roman" w:cs="Times New Roman"/>
          <w:sz w:val="24"/>
          <w:szCs w:val="24"/>
        </w:rPr>
        <w:t xml:space="preserve"> </w:t>
      </w:r>
      <w:r w:rsidRPr="00551D6F">
        <w:rPr>
          <w:rFonts w:ascii="Times New Roman" w:hAnsi="Times New Roman" w:cs="Times New Roman"/>
          <w:sz w:val="24"/>
          <w:szCs w:val="24"/>
        </w:rPr>
        <w:t>Identify the methods that the designated program will use to track and measure compliance, including a specification of the criteria the client must meet to continue participation in the designated program.  The criteria shall also include the factors that would require re-assessment or amended recommendations to the</w:t>
      </w:r>
      <w:r>
        <w:rPr>
          <w:rFonts w:ascii="Times New Roman" w:hAnsi="Times New Roman" w:cs="Times New Roman"/>
          <w:sz w:val="24"/>
          <w:szCs w:val="24"/>
        </w:rPr>
        <w:t xml:space="preserve"> referring</w:t>
      </w:r>
      <w:r w:rsidRPr="00551D6F">
        <w:rPr>
          <w:rFonts w:ascii="Times New Roman" w:hAnsi="Times New Roman" w:cs="Times New Roman"/>
          <w:sz w:val="24"/>
          <w:szCs w:val="24"/>
        </w:rPr>
        <w:t xml:space="preserve"> circuit court.</w:t>
      </w:r>
    </w:p>
    <w:p w14:paraId="00EBD54A" w14:textId="77777777" w:rsidR="00455EA2" w:rsidRPr="00551D6F" w:rsidRDefault="00455EA2" w:rsidP="00204C5A">
      <w:pPr>
        <w:ind w:left="0" w:firstLine="0"/>
        <w:contextualSpacing/>
        <w:rPr>
          <w:rFonts w:ascii="Times New Roman" w:hAnsi="Times New Roman" w:cs="Times New Roman"/>
          <w:sz w:val="24"/>
          <w:szCs w:val="24"/>
        </w:rPr>
      </w:pPr>
    </w:p>
    <w:p w14:paraId="72622B22" w14:textId="6DA705A6"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11)</w:t>
      </w:r>
      <w:r w:rsidRPr="00551D6F">
        <w:rPr>
          <w:rFonts w:ascii="Times New Roman" w:hAnsi="Times New Roman" w:cs="Times New Roman"/>
          <w:sz w:val="24"/>
          <w:szCs w:val="24"/>
        </w:rPr>
        <w:tab/>
        <w:t xml:space="preserve">Recovery Support: </w:t>
      </w:r>
      <w:r>
        <w:rPr>
          <w:rFonts w:ascii="Times New Roman" w:hAnsi="Times New Roman" w:cs="Times New Roman"/>
          <w:sz w:val="24"/>
          <w:szCs w:val="24"/>
        </w:rPr>
        <w:t xml:space="preserve"> </w:t>
      </w:r>
      <w:r w:rsidRPr="00551D6F">
        <w:rPr>
          <w:rFonts w:ascii="Times New Roman" w:hAnsi="Times New Roman" w:cs="Times New Roman"/>
          <w:sz w:val="24"/>
          <w:szCs w:val="24"/>
        </w:rPr>
        <w:t>Identify any recovery support needs the client may have that will assist in reducing barriers to accessing treatment or other needed services or for participation in individual or group monitoring with the designated program. Make referrals or arrangements for these supports as needed.</w:t>
      </w:r>
    </w:p>
    <w:p w14:paraId="3B1DB17B" w14:textId="77777777" w:rsidR="00455EA2" w:rsidRPr="00551D6F" w:rsidRDefault="00455EA2" w:rsidP="00204C5A">
      <w:pPr>
        <w:ind w:left="0" w:firstLine="0"/>
        <w:contextualSpacing/>
        <w:rPr>
          <w:rFonts w:ascii="Times New Roman" w:hAnsi="Times New Roman" w:cs="Times New Roman"/>
          <w:sz w:val="24"/>
          <w:szCs w:val="24"/>
        </w:rPr>
      </w:pPr>
    </w:p>
    <w:p w14:paraId="7D2E8556" w14:textId="353C44E9"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12)</w:t>
      </w:r>
      <w:r w:rsidRPr="00551D6F">
        <w:rPr>
          <w:rFonts w:ascii="Times New Roman" w:hAnsi="Times New Roman" w:cs="Times New Roman"/>
          <w:sz w:val="24"/>
          <w:szCs w:val="24"/>
        </w:rPr>
        <w:tab/>
        <w:t xml:space="preserve">Communications: </w:t>
      </w:r>
      <w:r>
        <w:rPr>
          <w:rFonts w:ascii="Times New Roman" w:hAnsi="Times New Roman" w:cs="Times New Roman"/>
          <w:sz w:val="24"/>
          <w:szCs w:val="24"/>
        </w:rPr>
        <w:t xml:space="preserve"> </w:t>
      </w:r>
      <w:r w:rsidRPr="00551D6F">
        <w:rPr>
          <w:rFonts w:ascii="Times New Roman" w:hAnsi="Times New Roman" w:cs="Times New Roman"/>
          <w:sz w:val="24"/>
          <w:szCs w:val="24"/>
        </w:rPr>
        <w:t xml:space="preserve">At a minimum, monthly reports shall be sent to the </w:t>
      </w:r>
      <w:r>
        <w:rPr>
          <w:rFonts w:ascii="Times New Roman" w:hAnsi="Times New Roman" w:cs="Times New Roman"/>
          <w:sz w:val="24"/>
          <w:szCs w:val="24"/>
        </w:rPr>
        <w:t xml:space="preserve">referring </w:t>
      </w:r>
      <w:r w:rsidRPr="00551D6F">
        <w:rPr>
          <w:rFonts w:ascii="Times New Roman" w:hAnsi="Times New Roman" w:cs="Times New Roman"/>
          <w:sz w:val="24"/>
          <w:szCs w:val="24"/>
        </w:rPr>
        <w:t>circuit court that indicate</w:t>
      </w:r>
      <w:r w:rsidR="00BE299A">
        <w:rPr>
          <w:rFonts w:ascii="Times New Roman" w:hAnsi="Times New Roman" w:cs="Times New Roman"/>
          <w:sz w:val="24"/>
          <w:szCs w:val="24"/>
        </w:rPr>
        <w:t xml:space="preserve">: </w:t>
      </w:r>
      <w:r w:rsidRPr="00551D6F">
        <w:rPr>
          <w:rFonts w:ascii="Times New Roman" w:hAnsi="Times New Roman" w:cs="Times New Roman"/>
          <w:sz w:val="24"/>
          <w:szCs w:val="24"/>
        </w:rPr>
        <w:t xml:space="preserve"> the status of the client, progress made toward completion of any designated program individual or group activities, information on admission to treatment and progress in achieving treatment goals and objectives, and any changes in status from the last report, including the date of last communication with the client, if applicable.</w:t>
      </w:r>
    </w:p>
    <w:p w14:paraId="7CBE2348" w14:textId="77777777" w:rsidR="00455EA2" w:rsidRPr="00551D6F" w:rsidRDefault="00455EA2" w:rsidP="00204C5A">
      <w:pPr>
        <w:ind w:left="0" w:firstLine="0"/>
        <w:contextualSpacing/>
        <w:rPr>
          <w:rFonts w:ascii="Times New Roman" w:hAnsi="Times New Roman" w:cs="Times New Roman"/>
          <w:sz w:val="24"/>
          <w:szCs w:val="24"/>
        </w:rPr>
      </w:pPr>
    </w:p>
    <w:p w14:paraId="255C88DA" w14:textId="68E0A288"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13)</w:t>
      </w:r>
      <w:r w:rsidRPr="00551D6F">
        <w:rPr>
          <w:rFonts w:ascii="Times New Roman" w:hAnsi="Times New Roman" w:cs="Times New Roman"/>
          <w:sz w:val="24"/>
          <w:szCs w:val="24"/>
        </w:rPr>
        <w:tab/>
        <w:t xml:space="preserve">Court Appearances: </w:t>
      </w:r>
      <w:r>
        <w:rPr>
          <w:rFonts w:ascii="Times New Roman" w:hAnsi="Times New Roman" w:cs="Times New Roman"/>
          <w:sz w:val="24"/>
          <w:szCs w:val="24"/>
        </w:rPr>
        <w:t xml:space="preserve"> </w:t>
      </w:r>
      <w:r w:rsidRPr="00551D6F">
        <w:rPr>
          <w:rFonts w:ascii="Times New Roman" w:hAnsi="Times New Roman" w:cs="Times New Roman"/>
          <w:sz w:val="24"/>
          <w:szCs w:val="24"/>
        </w:rPr>
        <w:t>Designated program staff shall be made available for all requested court appearances including any status or violation hearing.  All such activity shall be documented in each client file, including any decisions of the court and any subsequent required actions.</w:t>
      </w:r>
    </w:p>
    <w:p w14:paraId="69FAEB3C" w14:textId="77777777" w:rsidR="00455EA2" w:rsidRPr="00551D6F" w:rsidRDefault="00455EA2" w:rsidP="00204C5A">
      <w:pPr>
        <w:ind w:left="0" w:firstLine="0"/>
        <w:contextualSpacing/>
        <w:rPr>
          <w:rFonts w:ascii="Times New Roman" w:hAnsi="Times New Roman" w:cs="Times New Roman"/>
          <w:sz w:val="24"/>
          <w:szCs w:val="24"/>
        </w:rPr>
      </w:pPr>
    </w:p>
    <w:p w14:paraId="5A1F470B" w14:textId="77777777" w:rsidR="00455EA2" w:rsidRPr="00551D6F" w:rsidRDefault="00455EA2" w:rsidP="00455EA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e)</w:t>
      </w:r>
      <w:r w:rsidRPr="00551D6F">
        <w:rPr>
          <w:rFonts w:ascii="Times New Roman" w:hAnsi="Times New Roman" w:cs="Times New Roman"/>
          <w:sz w:val="24"/>
          <w:szCs w:val="24"/>
        </w:rPr>
        <w:tab/>
        <w:t>Documentation:  Client records shall be maintained, as specified in Section 2060.370.  In addition, each client record shall include:</w:t>
      </w:r>
    </w:p>
    <w:p w14:paraId="7CF56090" w14:textId="77777777" w:rsidR="00455EA2" w:rsidRPr="00551D6F" w:rsidRDefault="00455EA2" w:rsidP="00204C5A">
      <w:pPr>
        <w:ind w:left="0" w:firstLine="0"/>
        <w:contextualSpacing/>
        <w:rPr>
          <w:rFonts w:ascii="Times New Roman" w:hAnsi="Times New Roman" w:cs="Times New Roman"/>
          <w:sz w:val="24"/>
          <w:szCs w:val="24"/>
        </w:rPr>
      </w:pPr>
    </w:p>
    <w:p w14:paraId="6C865FE8" w14:textId="77777777"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All informed consent and consent to release information forms;</w:t>
      </w:r>
    </w:p>
    <w:p w14:paraId="7A1A4130" w14:textId="77777777" w:rsidR="00455EA2" w:rsidRPr="00551D6F" w:rsidRDefault="00455EA2" w:rsidP="00204C5A">
      <w:pPr>
        <w:ind w:left="0" w:firstLine="0"/>
        <w:contextualSpacing/>
        <w:rPr>
          <w:rFonts w:ascii="Times New Roman" w:hAnsi="Times New Roman" w:cs="Times New Roman"/>
          <w:sz w:val="24"/>
          <w:szCs w:val="24"/>
        </w:rPr>
      </w:pPr>
    </w:p>
    <w:p w14:paraId="5C43BCA8" w14:textId="77777777"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A copy of the assessment with recommended intervention;</w:t>
      </w:r>
    </w:p>
    <w:p w14:paraId="2DA95A5D" w14:textId="77777777" w:rsidR="00455EA2" w:rsidRPr="00551D6F" w:rsidRDefault="00455EA2" w:rsidP="00204C5A">
      <w:pPr>
        <w:ind w:left="0" w:firstLine="0"/>
        <w:contextualSpacing/>
        <w:rPr>
          <w:rFonts w:ascii="Times New Roman" w:hAnsi="Times New Roman" w:cs="Times New Roman"/>
          <w:sz w:val="24"/>
          <w:szCs w:val="24"/>
        </w:rPr>
      </w:pPr>
    </w:p>
    <w:p w14:paraId="54FC79C0" w14:textId="77777777"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Copies of all correspondence;</w:t>
      </w:r>
    </w:p>
    <w:p w14:paraId="74D79E07" w14:textId="77777777" w:rsidR="00455EA2" w:rsidRPr="00551D6F" w:rsidRDefault="00455EA2" w:rsidP="00204C5A">
      <w:pPr>
        <w:ind w:left="0" w:firstLine="0"/>
        <w:contextualSpacing/>
        <w:rPr>
          <w:rFonts w:ascii="Times New Roman" w:hAnsi="Times New Roman" w:cs="Times New Roman"/>
          <w:sz w:val="24"/>
          <w:szCs w:val="24"/>
        </w:rPr>
      </w:pPr>
    </w:p>
    <w:p w14:paraId="0ED6663C" w14:textId="77777777"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The service plan for the client, progress notes, and documentation of all attendance;</w:t>
      </w:r>
    </w:p>
    <w:p w14:paraId="521CD0A8" w14:textId="77777777" w:rsidR="00455EA2" w:rsidRPr="00551D6F" w:rsidRDefault="00455EA2" w:rsidP="00204C5A">
      <w:pPr>
        <w:ind w:left="0" w:firstLine="0"/>
        <w:contextualSpacing/>
        <w:rPr>
          <w:rFonts w:ascii="Times New Roman" w:hAnsi="Times New Roman" w:cs="Times New Roman"/>
          <w:sz w:val="24"/>
          <w:szCs w:val="24"/>
        </w:rPr>
      </w:pPr>
    </w:p>
    <w:p w14:paraId="367D9419" w14:textId="77777777"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5)</w:t>
      </w:r>
      <w:r w:rsidRPr="00551D6F">
        <w:rPr>
          <w:rFonts w:ascii="Times New Roman" w:hAnsi="Times New Roman" w:cs="Times New Roman"/>
          <w:sz w:val="24"/>
          <w:szCs w:val="24"/>
        </w:rPr>
        <w:tab/>
        <w:t>Any toxicology results;</w:t>
      </w:r>
    </w:p>
    <w:p w14:paraId="0AA75F79" w14:textId="77777777" w:rsidR="00455EA2" w:rsidRPr="00551D6F" w:rsidRDefault="00455EA2" w:rsidP="00204C5A">
      <w:pPr>
        <w:ind w:left="0" w:firstLine="0"/>
        <w:contextualSpacing/>
        <w:rPr>
          <w:rFonts w:ascii="Times New Roman" w:hAnsi="Times New Roman" w:cs="Times New Roman"/>
          <w:sz w:val="24"/>
          <w:szCs w:val="24"/>
        </w:rPr>
      </w:pPr>
    </w:p>
    <w:p w14:paraId="52065702" w14:textId="77777777"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6)</w:t>
      </w:r>
      <w:r w:rsidRPr="00551D6F">
        <w:rPr>
          <w:rFonts w:ascii="Times New Roman" w:hAnsi="Times New Roman" w:cs="Times New Roman"/>
          <w:sz w:val="24"/>
          <w:szCs w:val="24"/>
        </w:rPr>
        <w:tab/>
        <w:t>Documentation of status reports (written or verbal) from treatment organizations;</w:t>
      </w:r>
    </w:p>
    <w:p w14:paraId="5844CE74" w14:textId="77777777" w:rsidR="00455EA2" w:rsidRPr="00551D6F" w:rsidRDefault="00455EA2" w:rsidP="00204C5A">
      <w:pPr>
        <w:ind w:left="0" w:firstLine="0"/>
        <w:contextualSpacing/>
        <w:rPr>
          <w:rFonts w:ascii="Times New Roman" w:hAnsi="Times New Roman" w:cs="Times New Roman"/>
          <w:sz w:val="24"/>
          <w:szCs w:val="24"/>
        </w:rPr>
      </w:pPr>
    </w:p>
    <w:p w14:paraId="62B1131A" w14:textId="77777777"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lastRenderedPageBreak/>
        <w:t>7)</w:t>
      </w:r>
      <w:r w:rsidRPr="00551D6F">
        <w:rPr>
          <w:rFonts w:ascii="Times New Roman" w:hAnsi="Times New Roman" w:cs="Times New Roman"/>
          <w:sz w:val="24"/>
          <w:szCs w:val="24"/>
        </w:rPr>
        <w:tab/>
        <w:t>Documentation of all designated program staff court appearances; and</w:t>
      </w:r>
    </w:p>
    <w:p w14:paraId="3E36B9EA" w14:textId="77777777" w:rsidR="00455EA2" w:rsidRPr="00551D6F" w:rsidRDefault="00455EA2" w:rsidP="00204C5A">
      <w:pPr>
        <w:ind w:left="0" w:firstLine="0"/>
        <w:contextualSpacing/>
        <w:rPr>
          <w:rFonts w:ascii="Times New Roman" w:hAnsi="Times New Roman" w:cs="Times New Roman"/>
          <w:sz w:val="24"/>
          <w:szCs w:val="24"/>
        </w:rPr>
      </w:pPr>
    </w:p>
    <w:p w14:paraId="54872E4F" w14:textId="784CFA6A"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8)</w:t>
      </w:r>
      <w:r w:rsidRPr="00551D6F">
        <w:rPr>
          <w:rFonts w:ascii="Times New Roman" w:hAnsi="Times New Roman" w:cs="Times New Roman"/>
          <w:sz w:val="24"/>
          <w:szCs w:val="24"/>
        </w:rPr>
        <w:tab/>
        <w:t>Any documents related to the client</w:t>
      </w:r>
      <w:r>
        <w:rPr>
          <w:rFonts w:ascii="Times New Roman" w:hAnsi="Times New Roman" w:cs="Times New Roman"/>
          <w:sz w:val="24"/>
          <w:szCs w:val="24"/>
        </w:rPr>
        <w:t>'</w:t>
      </w:r>
      <w:r w:rsidRPr="00551D6F">
        <w:rPr>
          <w:rFonts w:ascii="Times New Roman" w:hAnsi="Times New Roman" w:cs="Times New Roman"/>
          <w:sz w:val="24"/>
          <w:szCs w:val="24"/>
        </w:rPr>
        <w:t>s discharge from designated program services.</w:t>
      </w:r>
    </w:p>
    <w:p w14:paraId="6108608B" w14:textId="77777777" w:rsidR="00455EA2" w:rsidRPr="00551D6F" w:rsidRDefault="00455EA2" w:rsidP="00204C5A">
      <w:pPr>
        <w:ind w:left="0" w:firstLine="0"/>
        <w:contextualSpacing/>
        <w:rPr>
          <w:rFonts w:ascii="Times New Roman" w:hAnsi="Times New Roman" w:cs="Times New Roman"/>
          <w:sz w:val="24"/>
          <w:szCs w:val="24"/>
        </w:rPr>
      </w:pPr>
    </w:p>
    <w:p w14:paraId="196C9827" w14:textId="77777777" w:rsidR="00455EA2" w:rsidRPr="00551D6F" w:rsidRDefault="00455EA2" w:rsidP="00455EA2">
      <w:pPr>
        <w:ind w:left="1440" w:hanging="720"/>
        <w:contextualSpacing/>
        <w:rPr>
          <w:rFonts w:ascii="Times New Roman" w:hAnsi="Times New Roman" w:cs="Times New Roman"/>
          <w:sz w:val="24"/>
          <w:szCs w:val="24"/>
        </w:rPr>
      </w:pPr>
      <w:r w:rsidRPr="00551D6F">
        <w:rPr>
          <w:rFonts w:ascii="Times New Roman" w:hAnsi="Times New Roman" w:cs="Times New Roman"/>
          <w:sz w:val="24"/>
          <w:szCs w:val="24"/>
        </w:rPr>
        <w:t>f)</w:t>
      </w:r>
      <w:r w:rsidRPr="00551D6F">
        <w:rPr>
          <w:rFonts w:ascii="Times New Roman" w:hAnsi="Times New Roman" w:cs="Times New Roman"/>
          <w:sz w:val="24"/>
          <w:szCs w:val="24"/>
        </w:rPr>
        <w:tab/>
        <w:t>Discharge:  The designated program shall establish procedures for discharge of the client from all services.  These procedures, at a minimum, shall:</w:t>
      </w:r>
    </w:p>
    <w:p w14:paraId="7615D9F8" w14:textId="77777777" w:rsidR="00455EA2" w:rsidRPr="00551D6F" w:rsidRDefault="00455EA2" w:rsidP="00204C5A">
      <w:pPr>
        <w:ind w:left="0" w:firstLine="0"/>
        <w:contextualSpacing/>
        <w:rPr>
          <w:rFonts w:ascii="Times New Roman" w:hAnsi="Times New Roman" w:cs="Times New Roman"/>
          <w:sz w:val="24"/>
          <w:szCs w:val="24"/>
        </w:rPr>
      </w:pPr>
    </w:p>
    <w:p w14:paraId="3F57FC13" w14:textId="0DE3D3E7"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1)</w:t>
      </w:r>
      <w:r w:rsidRPr="00551D6F">
        <w:rPr>
          <w:rFonts w:ascii="Times New Roman" w:hAnsi="Times New Roman" w:cs="Times New Roman"/>
          <w:sz w:val="24"/>
          <w:szCs w:val="24"/>
        </w:rPr>
        <w:tab/>
        <w:t>Identify the process for review of a client</w:t>
      </w:r>
      <w:r>
        <w:rPr>
          <w:rFonts w:ascii="Times New Roman" w:hAnsi="Times New Roman" w:cs="Times New Roman"/>
          <w:sz w:val="24"/>
          <w:szCs w:val="24"/>
        </w:rPr>
        <w:t>'</w:t>
      </w:r>
      <w:r w:rsidRPr="00551D6F">
        <w:rPr>
          <w:rFonts w:ascii="Times New Roman" w:hAnsi="Times New Roman" w:cs="Times New Roman"/>
          <w:sz w:val="24"/>
          <w:szCs w:val="24"/>
        </w:rPr>
        <w:t>s progress in treatment to determine if a change of status is justified;</w:t>
      </w:r>
    </w:p>
    <w:p w14:paraId="2D6E3DD8" w14:textId="77777777" w:rsidR="00455EA2" w:rsidRPr="00551D6F" w:rsidRDefault="00455EA2" w:rsidP="00204C5A">
      <w:pPr>
        <w:ind w:left="0" w:firstLine="0"/>
        <w:contextualSpacing/>
        <w:rPr>
          <w:rFonts w:ascii="Times New Roman" w:hAnsi="Times New Roman" w:cs="Times New Roman"/>
          <w:sz w:val="24"/>
          <w:szCs w:val="24"/>
        </w:rPr>
      </w:pPr>
    </w:p>
    <w:p w14:paraId="7947523E" w14:textId="77777777"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2)</w:t>
      </w:r>
      <w:r w:rsidRPr="00551D6F">
        <w:rPr>
          <w:rFonts w:ascii="Times New Roman" w:hAnsi="Times New Roman" w:cs="Times New Roman"/>
          <w:sz w:val="24"/>
          <w:szCs w:val="24"/>
        </w:rPr>
        <w:tab/>
        <w:t>Identify the factors that determine successful or unsuccessful discharge;</w:t>
      </w:r>
    </w:p>
    <w:p w14:paraId="402B1F5E" w14:textId="77777777" w:rsidR="00455EA2" w:rsidRPr="00551D6F" w:rsidRDefault="00455EA2" w:rsidP="00204C5A">
      <w:pPr>
        <w:ind w:left="0" w:firstLine="0"/>
        <w:contextualSpacing/>
        <w:rPr>
          <w:rFonts w:ascii="Times New Roman" w:hAnsi="Times New Roman" w:cs="Times New Roman"/>
          <w:sz w:val="24"/>
          <w:szCs w:val="24"/>
        </w:rPr>
      </w:pPr>
    </w:p>
    <w:p w14:paraId="515F22F4" w14:textId="77777777"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3)</w:t>
      </w:r>
      <w:r w:rsidRPr="00551D6F">
        <w:rPr>
          <w:rFonts w:ascii="Times New Roman" w:hAnsi="Times New Roman" w:cs="Times New Roman"/>
          <w:sz w:val="24"/>
          <w:szCs w:val="24"/>
        </w:rPr>
        <w:tab/>
        <w:t>Contain the specific instances that would lead to discharge or a change in status;</w:t>
      </w:r>
    </w:p>
    <w:p w14:paraId="49CCC142" w14:textId="77777777" w:rsidR="00455EA2" w:rsidRPr="00551D6F" w:rsidRDefault="00455EA2" w:rsidP="00204C5A">
      <w:pPr>
        <w:ind w:left="0" w:firstLine="0"/>
        <w:contextualSpacing/>
        <w:rPr>
          <w:rFonts w:ascii="Times New Roman" w:hAnsi="Times New Roman" w:cs="Times New Roman"/>
          <w:sz w:val="24"/>
          <w:szCs w:val="24"/>
        </w:rPr>
      </w:pPr>
    </w:p>
    <w:p w14:paraId="4F1ED9EA" w14:textId="77777777"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4)</w:t>
      </w:r>
      <w:r w:rsidRPr="00551D6F">
        <w:rPr>
          <w:rFonts w:ascii="Times New Roman" w:hAnsi="Times New Roman" w:cs="Times New Roman"/>
          <w:sz w:val="24"/>
          <w:szCs w:val="24"/>
        </w:rPr>
        <w:tab/>
        <w:t xml:space="preserve">Identify the process for notification to the client and the </w:t>
      </w:r>
      <w:r>
        <w:rPr>
          <w:rFonts w:ascii="Times New Roman" w:hAnsi="Times New Roman" w:cs="Times New Roman"/>
          <w:sz w:val="24"/>
          <w:szCs w:val="24"/>
        </w:rPr>
        <w:t xml:space="preserve">referring </w:t>
      </w:r>
      <w:r w:rsidRPr="00551D6F">
        <w:rPr>
          <w:rFonts w:ascii="Times New Roman" w:hAnsi="Times New Roman" w:cs="Times New Roman"/>
          <w:sz w:val="24"/>
          <w:szCs w:val="24"/>
        </w:rPr>
        <w:t>circuit court when there is a change in status or prior to and upon successful or unsuccessful discharge; and</w:t>
      </w:r>
    </w:p>
    <w:p w14:paraId="6D9AD726" w14:textId="77777777" w:rsidR="00455EA2" w:rsidRPr="00551D6F" w:rsidRDefault="00455EA2" w:rsidP="00204C5A">
      <w:pPr>
        <w:ind w:left="0" w:firstLine="0"/>
        <w:contextualSpacing/>
        <w:rPr>
          <w:rFonts w:ascii="Times New Roman" w:hAnsi="Times New Roman" w:cs="Times New Roman"/>
          <w:sz w:val="24"/>
          <w:szCs w:val="24"/>
        </w:rPr>
      </w:pPr>
    </w:p>
    <w:p w14:paraId="683CB148" w14:textId="77B8381A" w:rsidR="00455EA2" w:rsidRPr="00551D6F" w:rsidRDefault="00455EA2" w:rsidP="00455EA2">
      <w:pPr>
        <w:ind w:left="2160" w:hanging="720"/>
        <w:contextualSpacing/>
        <w:rPr>
          <w:rFonts w:ascii="Times New Roman" w:hAnsi="Times New Roman" w:cs="Times New Roman"/>
          <w:sz w:val="24"/>
          <w:szCs w:val="24"/>
        </w:rPr>
      </w:pPr>
      <w:r w:rsidRPr="00551D6F">
        <w:rPr>
          <w:rFonts w:ascii="Times New Roman" w:hAnsi="Times New Roman" w:cs="Times New Roman"/>
          <w:sz w:val="24"/>
          <w:szCs w:val="24"/>
        </w:rPr>
        <w:t>5)</w:t>
      </w:r>
      <w:r w:rsidRPr="00551D6F">
        <w:rPr>
          <w:rFonts w:ascii="Times New Roman" w:hAnsi="Times New Roman" w:cs="Times New Roman"/>
          <w:sz w:val="24"/>
          <w:szCs w:val="24"/>
        </w:rPr>
        <w:tab/>
        <w:t xml:space="preserve">Identify the procedure that will be used to ensure that written reports of successful discharge are sent to the </w:t>
      </w:r>
      <w:r>
        <w:rPr>
          <w:rFonts w:ascii="Times New Roman" w:hAnsi="Times New Roman" w:cs="Times New Roman"/>
          <w:sz w:val="24"/>
          <w:szCs w:val="24"/>
        </w:rPr>
        <w:t xml:space="preserve">referring </w:t>
      </w:r>
      <w:r w:rsidRPr="00551D6F">
        <w:rPr>
          <w:rFonts w:ascii="Times New Roman" w:hAnsi="Times New Roman" w:cs="Times New Roman"/>
          <w:sz w:val="24"/>
          <w:szCs w:val="24"/>
        </w:rPr>
        <w:t xml:space="preserve">circuit court within 10 calendar days </w:t>
      </w:r>
      <w:r w:rsidR="00BE299A">
        <w:rPr>
          <w:rFonts w:ascii="Times New Roman" w:hAnsi="Times New Roman" w:cs="Times New Roman"/>
          <w:sz w:val="24"/>
          <w:szCs w:val="24"/>
        </w:rPr>
        <w:t>after</w:t>
      </w:r>
      <w:r w:rsidRPr="00551D6F">
        <w:rPr>
          <w:rFonts w:ascii="Times New Roman" w:hAnsi="Times New Roman" w:cs="Times New Roman"/>
          <w:sz w:val="24"/>
          <w:szCs w:val="24"/>
        </w:rPr>
        <w:t xml:space="preserve"> discharge and that reports of unsuccessful discharge are sent within three calendar days </w:t>
      </w:r>
      <w:r w:rsidR="00BE299A">
        <w:rPr>
          <w:rFonts w:ascii="Times New Roman" w:hAnsi="Times New Roman" w:cs="Times New Roman"/>
          <w:sz w:val="24"/>
          <w:szCs w:val="24"/>
        </w:rPr>
        <w:t xml:space="preserve">after </w:t>
      </w:r>
      <w:r w:rsidRPr="00551D6F">
        <w:rPr>
          <w:rFonts w:ascii="Times New Roman" w:hAnsi="Times New Roman" w:cs="Times New Roman"/>
          <w:sz w:val="24"/>
          <w:szCs w:val="24"/>
        </w:rPr>
        <w:t>discharge.</w:t>
      </w:r>
    </w:p>
    <w:sectPr w:rsidR="00455EA2" w:rsidRPr="00551D6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AF607" w14:textId="77777777" w:rsidR="00360E68" w:rsidRDefault="00360E68">
      <w:r>
        <w:separator/>
      </w:r>
    </w:p>
  </w:endnote>
  <w:endnote w:type="continuationSeparator" w:id="0">
    <w:p w14:paraId="2D2B60D7" w14:textId="77777777" w:rsidR="00360E68" w:rsidRDefault="00360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153F9" w14:textId="77777777" w:rsidR="00360E68" w:rsidRDefault="00360E68">
      <w:r>
        <w:separator/>
      </w:r>
    </w:p>
  </w:footnote>
  <w:footnote w:type="continuationSeparator" w:id="0">
    <w:p w14:paraId="29359CFF" w14:textId="77777777" w:rsidR="00360E68" w:rsidRDefault="00360E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6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4BFF"/>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4C5A"/>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0E68"/>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55EA2"/>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12AA"/>
    <w:rsid w:val="00BE299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C45"/>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B46B1"/>
  <w15:chartTrackingRefBased/>
  <w15:docId w15:val="{C815D39D-6E75-44CC-B838-0CC9EFF0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455EA2"/>
    <w:pPr>
      <w:ind w:left="1080" w:hanging="360"/>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ind w:left="0" w:firstLine="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ind w:left="0" w:firstLine="0"/>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ind w:left="0" w:firstLine="0"/>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ind w:left="0" w:firstLine="0"/>
    </w:pPr>
    <w:rPr>
      <w:rFonts w:ascii="Times New Roman" w:eastAsia="Times New Roman" w:hAnsi="Times New Roman" w:cs="Times New Roman"/>
      <w:sz w:val="24"/>
      <w:szCs w:val="24"/>
    </w:rPr>
  </w:style>
  <w:style w:type="paragraph" w:styleId="BodyText">
    <w:name w:val="Body Text"/>
    <w:basedOn w:val="Normal"/>
    <w:rsid w:val="001C71C2"/>
    <w:pPr>
      <w:spacing w:after="120"/>
      <w:ind w:left="0" w:firstLine="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1124</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6</cp:revision>
  <dcterms:created xsi:type="dcterms:W3CDTF">2024-04-02T15:26:00Z</dcterms:created>
  <dcterms:modified xsi:type="dcterms:W3CDTF">2025-04-17T17:53:00Z</dcterms:modified>
</cp:coreProperties>
</file>