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419B0" w14:textId="77777777" w:rsidR="00A20968" w:rsidRPr="00A20968" w:rsidRDefault="00A20968" w:rsidP="00A20968">
      <w:pPr>
        <w:ind w:left="0" w:firstLine="0"/>
        <w:contextualSpacing/>
        <w:rPr>
          <w:rFonts w:ascii="Times New Roman" w:hAnsi="Times New Roman" w:cs="Times New Roman"/>
          <w:sz w:val="24"/>
          <w:szCs w:val="24"/>
        </w:rPr>
      </w:pPr>
    </w:p>
    <w:p w14:paraId="14478483" w14:textId="0694D9CC" w:rsidR="00A20968" w:rsidRPr="00551D6F" w:rsidRDefault="00A20968" w:rsidP="00A20968">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2060.400  Structure and Philosophy</w:t>
      </w:r>
    </w:p>
    <w:p w14:paraId="16B34566" w14:textId="77777777" w:rsidR="00A20968" w:rsidRPr="00551D6F" w:rsidRDefault="00A20968" w:rsidP="00A20968">
      <w:pPr>
        <w:ind w:left="0" w:firstLine="0"/>
        <w:contextualSpacing/>
        <w:rPr>
          <w:rFonts w:ascii="Times New Roman" w:hAnsi="Times New Roman" w:cs="Times New Roman"/>
          <w:sz w:val="24"/>
          <w:szCs w:val="24"/>
        </w:rPr>
      </w:pPr>
    </w:p>
    <w:p w14:paraId="767A092E" w14:textId="1D37C670" w:rsidR="00A20968" w:rsidRPr="00551D6F" w:rsidRDefault="00A20968" w:rsidP="00A2096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 xml:space="preserve">SUD treatment is part of the </w:t>
      </w:r>
      <w:r w:rsidR="00A335ED">
        <w:rPr>
          <w:rFonts w:ascii="Times New Roman" w:hAnsi="Times New Roman" w:cs="Times New Roman"/>
          <w:sz w:val="24"/>
          <w:szCs w:val="24"/>
        </w:rPr>
        <w:t>DHS</w:t>
      </w:r>
      <w:r w:rsidRPr="00551D6F">
        <w:rPr>
          <w:rFonts w:ascii="Times New Roman" w:hAnsi="Times New Roman" w:cs="Times New Roman"/>
          <w:sz w:val="24"/>
          <w:szCs w:val="24"/>
        </w:rPr>
        <w:t xml:space="preserve">/SUPR recovery-oriented </w:t>
      </w:r>
      <w:r w:rsidR="00E43546">
        <w:rPr>
          <w:rFonts w:ascii="Times New Roman" w:hAnsi="Times New Roman" w:cs="Times New Roman"/>
          <w:sz w:val="24"/>
          <w:szCs w:val="24"/>
        </w:rPr>
        <w:t xml:space="preserve">continuum </w:t>
      </w:r>
      <w:r w:rsidRPr="00551D6F">
        <w:rPr>
          <w:rFonts w:ascii="Times New Roman" w:hAnsi="Times New Roman" w:cs="Times New Roman"/>
          <w:sz w:val="24"/>
          <w:szCs w:val="24"/>
        </w:rPr>
        <w:t xml:space="preserve">of care and is offered in varying degrees of intensity based upon the </w:t>
      </w:r>
      <w:r w:rsidR="00A335ED">
        <w:rPr>
          <w:rFonts w:ascii="Times New Roman" w:hAnsi="Times New Roman" w:cs="Times New Roman"/>
          <w:sz w:val="24"/>
          <w:szCs w:val="24"/>
        </w:rPr>
        <w:t xml:space="preserve">individualized continuum </w:t>
      </w:r>
      <w:r w:rsidRPr="00551D6F">
        <w:rPr>
          <w:rFonts w:ascii="Times New Roman" w:hAnsi="Times New Roman" w:cs="Times New Roman"/>
          <w:sz w:val="24"/>
          <w:szCs w:val="24"/>
        </w:rPr>
        <w:t xml:space="preserve">treatment plan developed for the patient and the requirements for each level of care as specified herein.  In all cases, treatment must be patient-centered, individual care that is trauma informed and that recognizes and builds upon the patient strengths and strategies they have developed to survive in often inhospitable environments with culturally dominant messages that often devalue them.  SUD treatment </w:t>
      </w:r>
      <w:r w:rsidR="00A335ED">
        <w:rPr>
          <w:rFonts w:ascii="Times New Roman" w:hAnsi="Times New Roman" w:cs="Times New Roman"/>
          <w:sz w:val="24"/>
          <w:szCs w:val="24"/>
        </w:rPr>
        <w:t xml:space="preserve">helps </w:t>
      </w:r>
      <w:r w:rsidRPr="00551D6F">
        <w:rPr>
          <w:rFonts w:ascii="Times New Roman" w:hAnsi="Times New Roman" w:cs="Times New Roman"/>
          <w:sz w:val="24"/>
          <w:szCs w:val="24"/>
        </w:rPr>
        <w:t>counter those experiences by providing relationships, connections, and space where patients are treated with dignity, where their experience in the real world is witnessed, and where their strengths and needs are seen and valued.</w:t>
      </w:r>
    </w:p>
    <w:p w14:paraId="42BF3394" w14:textId="77777777" w:rsidR="00A20968" w:rsidRPr="00551D6F" w:rsidRDefault="00A20968" w:rsidP="001637E1">
      <w:pPr>
        <w:ind w:left="0" w:firstLine="0"/>
        <w:contextualSpacing/>
        <w:rPr>
          <w:rFonts w:ascii="Times New Roman" w:hAnsi="Times New Roman" w:cs="Times New Roman"/>
          <w:sz w:val="24"/>
          <w:szCs w:val="24"/>
        </w:rPr>
      </w:pPr>
    </w:p>
    <w:p w14:paraId="3C2A96FF" w14:textId="7FC46DFB" w:rsidR="00A20968" w:rsidRPr="00551D6F" w:rsidRDefault="00A20968" w:rsidP="00A2096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 xml:space="preserve">Organizations shall inform all patients of their treatment and recovery philosophy regarding abstinence, harm reduction, and MAR.  This information shall also be communicated through the </w:t>
      </w:r>
      <w:r w:rsidR="00A335ED">
        <w:rPr>
          <w:rFonts w:ascii="Times New Roman" w:hAnsi="Times New Roman" w:cs="Times New Roman"/>
          <w:sz w:val="24"/>
          <w:szCs w:val="24"/>
        </w:rPr>
        <w:t>DHS</w:t>
      </w:r>
      <w:r w:rsidRPr="00551D6F">
        <w:rPr>
          <w:rFonts w:ascii="Times New Roman" w:hAnsi="Times New Roman" w:cs="Times New Roman"/>
          <w:sz w:val="24"/>
          <w:szCs w:val="24"/>
        </w:rPr>
        <w:t xml:space="preserve">/SUPR Helpline portal in order to assist with referrals.  Organizations that do not provide treatment based upon harm reduction and MAR shall have </w:t>
      </w:r>
      <w:r w:rsidR="009C0642">
        <w:rPr>
          <w:rFonts w:ascii="Times New Roman" w:hAnsi="Times New Roman" w:cs="Times New Roman"/>
          <w:sz w:val="24"/>
          <w:szCs w:val="24"/>
        </w:rPr>
        <w:t>p</w:t>
      </w:r>
      <w:r w:rsidRPr="00551D6F">
        <w:rPr>
          <w:rFonts w:ascii="Times New Roman" w:hAnsi="Times New Roman" w:cs="Times New Roman"/>
          <w:sz w:val="24"/>
          <w:szCs w:val="24"/>
        </w:rPr>
        <w:t xml:space="preserve">olicies and </w:t>
      </w:r>
      <w:r w:rsidR="009C0642">
        <w:rPr>
          <w:rFonts w:ascii="Times New Roman" w:hAnsi="Times New Roman" w:cs="Times New Roman"/>
          <w:sz w:val="24"/>
          <w:szCs w:val="24"/>
        </w:rPr>
        <w:t>p</w:t>
      </w:r>
      <w:r w:rsidRPr="00551D6F">
        <w:rPr>
          <w:rFonts w:ascii="Times New Roman" w:hAnsi="Times New Roman" w:cs="Times New Roman"/>
          <w:sz w:val="24"/>
          <w:szCs w:val="24"/>
        </w:rPr>
        <w:t>rocedures that ensure that patients seeking this type of treatment are not denied access to care and not subject to discrimination based upon their preference for a form of treatment not offered or endorsed by the organization.</w:t>
      </w:r>
    </w:p>
    <w:p w14:paraId="48EF937F" w14:textId="77777777" w:rsidR="00A20968" w:rsidRPr="00551D6F" w:rsidRDefault="00A20968" w:rsidP="001637E1">
      <w:pPr>
        <w:ind w:left="0" w:firstLine="0"/>
        <w:contextualSpacing/>
        <w:rPr>
          <w:rFonts w:ascii="Times New Roman" w:hAnsi="Times New Roman" w:cs="Times New Roman"/>
          <w:sz w:val="24"/>
          <w:szCs w:val="24"/>
        </w:rPr>
      </w:pPr>
    </w:p>
    <w:p w14:paraId="29FA4754" w14:textId="77777777" w:rsidR="00A20968" w:rsidRPr="00551D6F" w:rsidRDefault="00A20968" w:rsidP="00A2096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Treatment services are segregated by age (adult or adolescent), but some flexibility is allowed for adults and adolescents to participate together when it is determined to be developmentally appropriate as defined in Section 2060.</w:t>
      </w:r>
      <w:r>
        <w:rPr>
          <w:rFonts w:ascii="Times New Roman" w:hAnsi="Times New Roman" w:cs="Times New Roman"/>
          <w:sz w:val="24"/>
          <w:szCs w:val="24"/>
        </w:rPr>
        <w:t>120</w:t>
      </w:r>
      <w:r w:rsidRPr="00551D6F">
        <w:rPr>
          <w:rFonts w:ascii="Times New Roman" w:hAnsi="Times New Roman" w:cs="Times New Roman"/>
          <w:sz w:val="24"/>
          <w:szCs w:val="24"/>
        </w:rPr>
        <w:t xml:space="preserve"> and documented accordingly in the assessment and subsequent treatment plans.</w:t>
      </w:r>
    </w:p>
    <w:p w14:paraId="018F3357" w14:textId="77777777" w:rsidR="00A20968" w:rsidRPr="00551D6F" w:rsidRDefault="00A20968" w:rsidP="001637E1">
      <w:pPr>
        <w:ind w:left="0" w:firstLine="0"/>
        <w:contextualSpacing/>
        <w:rPr>
          <w:rFonts w:ascii="Times New Roman" w:hAnsi="Times New Roman" w:cs="Times New Roman"/>
          <w:sz w:val="24"/>
          <w:szCs w:val="24"/>
        </w:rPr>
      </w:pPr>
    </w:p>
    <w:p w14:paraId="6DB15191" w14:textId="77777777" w:rsidR="00A20968" w:rsidRPr="00551D6F" w:rsidRDefault="00A20968" w:rsidP="00A2096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All levels of care authorized under a treatment license shall be structured and delivered in accordance with the guidelines specified in the ASAM Criteria as defined in Section 2060.</w:t>
      </w:r>
      <w:r>
        <w:rPr>
          <w:rFonts w:ascii="Times New Roman" w:hAnsi="Times New Roman" w:cs="Times New Roman"/>
          <w:sz w:val="24"/>
          <w:szCs w:val="24"/>
        </w:rPr>
        <w:t>120</w:t>
      </w:r>
      <w:r w:rsidRPr="00551D6F">
        <w:rPr>
          <w:rFonts w:ascii="Times New Roman" w:hAnsi="Times New Roman" w:cs="Times New Roman"/>
          <w:sz w:val="24"/>
          <w:szCs w:val="24"/>
        </w:rPr>
        <w:t>.  Treatment services, including individual and group sessions, offered within a level of care shall be linked to the assessed needs of each patient and not reflect programmatic structures (i.e., where all patients receive identical treatment in a pre-determined time frame or content).</w:t>
      </w:r>
    </w:p>
    <w:sectPr w:rsidR="00A20968"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E6234" w14:textId="77777777" w:rsidR="00D76781" w:rsidRDefault="00D76781">
      <w:r>
        <w:separator/>
      </w:r>
    </w:p>
  </w:endnote>
  <w:endnote w:type="continuationSeparator" w:id="0">
    <w:p w14:paraId="698CFA0E" w14:textId="77777777" w:rsidR="00D76781" w:rsidRDefault="00D7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641DD" w14:textId="77777777" w:rsidR="00D76781" w:rsidRDefault="00D76781">
      <w:r>
        <w:separator/>
      </w:r>
    </w:p>
  </w:footnote>
  <w:footnote w:type="continuationSeparator" w:id="0">
    <w:p w14:paraId="4ED93EC2" w14:textId="77777777" w:rsidR="00D76781" w:rsidRDefault="00D76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8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7E1"/>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642"/>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0968"/>
    <w:rsid w:val="00A2123B"/>
    <w:rsid w:val="00A2135A"/>
    <w:rsid w:val="00A21A2B"/>
    <w:rsid w:val="00A2265D"/>
    <w:rsid w:val="00A2373D"/>
    <w:rsid w:val="00A24E55"/>
    <w:rsid w:val="00A26B95"/>
    <w:rsid w:val="00A3182D"/>
    <w:rsid w:val="00A319B1"/>
    <w:rsid w:val="00A31B74"/>
    <w:rsid w:val="00A327AB"/>
    <w:rsid w:val="00A335ED"/>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81"/>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546"/>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1DCB6"/>
  <w15:chartTrackingRefBased/>
  <w15:docId w15:val="{5F759FB4-A499-4C07-ABAD-6BC74983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A20968"/>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330</Words>
  <Characters>1899</Characters>
  <Application>Microsoft Office Word</Application>
  <DocSecurity>0</DocSecurity>
  <Lines>15</Lines>
  <Paragraphs>4</Paragraphs>
  <ScaleCrop>false</ScaleCrop>
  <Company>Illinois General Assembly</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2024-04-02T15:23:00Z</dcterms:created>
  <dcterms:modified xsi:type="dcterms:W3CDTF">2025-04-17T17:46:00Z</dcterms:modified>
</cp:coreProperties>
</file>