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C18A" w14:textId="77777777" w:rsidR="001129FD" w:rsidRPr="00551D6F" w:rsidRDefault="001129FD" w:rsidP="001129FD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68A8A32C" w14:textId="77777777" w:rsidR="001129FD" w:rsidRPr="00551D6F" w:rsidRDefault="001129FD" w:rsidP="001129FD">
      <w:pPr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51D6F">
        <w:rPr>
          <w:rFonts w:ascii="Times New Roman" w:hAnsi="Times New Roman" w:cs="Times New Roman"/>
          <w:b/>
          <w:bCs/>
          <w:sz w:val="24"/>
          <w:szCs w:val="24"/>
        </w:rPr>
        <w:t>Section 2060.394  Investigations</w:t>
      </w:r>
    </w:p>
    <w:p w14:paraId="2888B93C" w14:textId="77777777" w:rsidR="001129FD" w:rsidRPr="00551D6F" w:rsidRDefault="001129FD" w:rsidP="001129FD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2036FC01" w14:textId="551C07D9" w:rsidR="001129FD" w:rsidRPr="00551D6F" w:rsidRDefault="001129FD" w:rsidP="001129FD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a)</w:t>
      </w:r>
      <w:r w:rsidRPr="00551D6F">
        <w:rPr>
          <w:rFonts w:ascii="Times New Roman" w:hAnsi="Times New Roman" w:cs="Times New Roman"/>
          <w:sz w:val="24"/>
          <w:szCs w:val="24"/>
        </w:rPr>
        <w:tab/>
      </w:r>
      <w:r w:rsidR="00CE14EF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may, at its own initiation, and shall upon the sworn complaint in writing of any person setting forth charges which, if proved, indicate criminal activity and/or would constitute grounds for sanction as specified in Section 2060.396, conduct its own announced or unannounced investigation.</w:t>
      </w:r>
    </w:p>
    <w:p w14:paraId="786E7798" w14:textId="77777777" w:rsidR="001129FD" w:rsidRPr="00551D6F" w:rsidRDefault="001129FD" w:rsidP="00515BA7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40EEFC21" w14:textId="40F6026E" w:rsidR="001129FD" w:rsidRPr="00551D6F" w:rsidRDefault="001129FD" w:rsidP="001129FD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b)</w:t>
      </w:r>
      <w:r w:rsidRPr="00551D6F">
        <w:rPr>
          <w:rFonts w:ascii="Times New Roman" w:hAnsi="Times New Roman" w:cs="Times New Roman"/>
          <w:sz w:val="24"/>
          <w:szCs w:val="24"/>
        </w:rPr>
        <w:tab/>
      </w:r>
      <w:r w:rsidR="00CE14EF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employees are authorized to enter the facility with access to all areas and all records</w:t>
      </w:r>
      <w:r w:rsidR="00CE14EF">
        <w:rPr>
          <w:rFonts w:ascii="Times New Roman" w:hAnsi="Times New Roman" w:cs="Times New Roman"/>
          <w:sz w:val="24"/>
          <w:szCs w:val="24"/>
        </w:rPr>
        <w:t xml:space="preserve"> related to DHS/SUPR</w:t>
      </w:r>
      <w:r w:rsidRPr="00551D6F">
        <w:rPr>
          <w:rFonts w:ascii="Times New Roman" w:hAnsi="Times New Roman" w:cs="Times New Roman"/>
          <w:sz w:val="24"/>
          <w:szCs w:val="24"/>
        </w:rPr>
        <w:t xml:space="preserve">.  </w:t>
      </w:r>
      <w:r w:rsidR="00CE14EF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employees may also make inquiries of organization staff and clients/patients/residents.</w:t>
      </w:r>
      <w:r w:rsidR="00CE14EF">
        <w:rPr>
          <w:rFonts w:ascii="Times New Roman" w:hAnsi="Times New Roman" w:cs="Times New Roman"/>
          <w:sz w:val="24"/>
          <w:szCs w:val="24"/>
        </w:rPr>
        <w:t xml:space="preserve">  (See 20 ILCS 301/45-10)</w:t>
      </w:r>
    </w:p>
    <w:p w14:paraId="2B4B45D9" w14:textId="77777777" w:rsidR="001129FD" w:rsidRPr="00551D6F" w:rsidRDefault="001129FD" w:rsidP="00515BA7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1C350BB" w14:textId="700E8511" w:rsidR="001129FD" w:rsidRPr="00551D6F" w:rsidRDefault="001129FD" w:rsidP="001129FD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c)</w:t>
      </w:r>
      <w:r w:rsidRPr="00551D6F">
        <w:rPr>
          <w:rFonts w:ascii="Times New Roman" w:hAnsi="Times New Roman" w:cs="Times New Roman"/>
          <w:sz w:val="24"/>
          <w:szCs w:val="24"/>
        </w:rPr>
        <w:tab/>
      </w:r>
      <w:r w:rsidR="00CE14EF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may also refer such matters for investigation to the appropriate legal authority.</w:t>
      </w:r>
    </w:p>
    <w:sectPr w:rsidR="001129FD" w:rsidRPr="00551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437D1" w14:textId="77777777" w:rsidR="00C06CEC" w:rsidRDefault="00C06CEC">
      <w:r>
        <w:separator/>
      </w:r>
    </w:p>
  </w:endnote>
  <w:endnote w:type="continuationSeparator" w:id="0">
    <w:p w14:paraId="294C1FED" w14:textId="77777777" w:rsidR="00C06CEC" w:rsidRDefault="00C0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0D50" w14:textId="77777777" w:rsidR="00C06CEC" w:rsidRDefault="00C06CEC">
      <w:r>
        <w:separator/>
      </w:r>
    </w:p>
  </w:footnote>
  <w:footnote w:type="continuationSeparator" w:id="0">
    <w:p w14:paraId="60B3AB2E" w14:textId="77777777" w:rsidR="00C06CEC" w:rsidRDefault="00C06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E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9FD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BA7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CEC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14E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4A2B9"/>
  <w15:chartTrackingRefBased/>
  <w15:docId w15:val="{649D9657-AD83-4AF0-8E4A-F7B61DE1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129FD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580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2024-04-02T17:14:00Z</dcterms:created>
  <dcterms:modified xsi:type="dcterms:W3CDTF">2025-04-17T17:45:00Z</dcterms:modified>
</cp:coreProperties>
</file>