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46D6" w14:textId="77777777" w:rsidR="00147D9D" w:rsidRPr="00551D6F" w:rsidRDefault="00147D9D" w:rsidP="00147D9D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3746126" w14:textId="77777777" w:rsidR="00147D9D" w:rsidRPr="00551D6F" w:rsidRDefault="00147D9D" w:rsidP="00147D9D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2060.390  Complaints</w:t>
      </w:r>
    </w:p>
    <w:p w14:paraId="62BFCDBD" w14:textId="77777777" w:rsidR="00147D9D" w:rsidRPr="00551D6F" w:rsidRDefault="00147D9D" w:rsidP="00147D9D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344AAD1" w14:textId="29C42121" w:rsidR="00147D9D" w:rsidRPr="00551D6F" w:rsidRDefault="00147D9D" w:rsidP="00147D9D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A complaint may be filed by clients/patients/residents or organization staff with </w:t>
      </w:r>
      <w:r w:rsidR="00A91A05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regarding non-compliance with this Part.</w:t>
      </w:r>
    </w:p>
    <w:p w14:paraId="2C5A07FE" w14:textId="77777777" w:rsidR="00147D9D" w:rsidRPr="00551D6F" w:rsidRDefault="00147D9D" w:rsidP="00260FF9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4F15CB0" w14:textId="1E1B87CA" w:rsidR="00147D9D" w:rsidRPr="00551D6F" w:rsidRDefault="00147D9D" w:rsidP="00147D9D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When the license is issued, </w:t>
      </w:r>
      <w:r w:rsidR="00A91A05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will also issue a poster that contains the contact information</w:t>
      </w:r>
      <w:r w:rsidR="00A91A05">
        <w:rPr>
          <w:rFonts w:ascii="Times New Roman" w:hAnsi="Times New Roman" w:cs="Times New Roman"/>
          <w:sz w:val="24"/>
          <w:szCs w:val="24"/>
        </w:rPr>
        <w:t>, including DHS</w:t>
      </w:r>
      <w:r w:rsidRPr="00551D6F">
        <w:rPr>
          <w:rFonts w:ascii="Times New Roman" w:hAnsi="Times New Roman" w:cs="Times New Roman"/>
          <w:sz w:val="24"/>
          <w:szCs w:val="24"/>
        </w:rPr>
        <w:t>/SUPR</w:t>
      </w:r>
      <w:r w:rsidR="00A91A05">
        <w:rPr>
          <w:rFonts w:ascii="Times New Roman" w:hAnsi="Times New Roman" w:cs="Times New Roman"/>
          <w:sz w:val="24"/>
          <w:szCs w:val="24"/>
        </w:rPr>
        <w:t>'s phone number and email</w:t>
      </w:r>
      <w:r w:rsidRPr="00551D6F">
        <w:rPr>
          <w:rFonts w:ascii="Times New Roman" w:hAnsi="Times New Roman" w:cs="Times New Roman"/>
          <w:sz w:val="24"/>
          <w:szCs w:val="24"/>
        </w:rPr>
        <w:t>.</w:t>
      </w:r>
    </w:p>
    <w:p w14:paraId="0A7D955F" w14:textId="77777777" w:rsidR="00147D9D" w:rsidRPr="00551D6F" w:rsidRDefault="00147D9D" w:rsidP="00260FF9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ED8114A" w14:textId="77777777" w:rsidR="00147D9D" w:rsidRPr="00551D6F" w:rsidRDefault="00147D9D" w:rsidP="00147D9D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c)</w:t>
      </w:r>
      <w:r w:rsidRPr="00551D6F">
        <w:rPr>
          <w:rFonts w:ascii="Times New Roman" w:hAnsi="Times New Roman" w:cs="Times New Roman"/>
          <w:sz w:val="24"/>
          <w:szCs w:val="24"/>
        </w:rPr>
        <w:tab/>
        <w:t>This poster shall be displayed at the licensed site in a location that is visible to the public.</w:t>
      </w:r>
    </w:p>
    <w:p w14:paraId="121C0B11" w14:textId="77777777" w:rsidR="00147D9D" w:rsidRPr="00551D6F" w:rsidRDefault="00147D9D" w:rsidP="00260FF9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8E15414" w14:textId="64D1D424" w:rsidR="00147D9D" w:rsidRPr="00551D6F" w:rsidRDefault="00147D9D" w:rsidP="00147D9D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d)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Complaints may be received verbally but shall be documented in writing by the complainant, with supporting documentation if applicable, before official </w:t>
      </w:r>
      <w:r w:rsidR="00A91A05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 xml:space="preserve">/SUPR action is undertaken; however, nothing herein shall prohibit </w:t>
      </w:r>
      <w:r w:rsidR="00A91A05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 xml:space="preserve">/SUPR from immediate investigation of a verbal complaint if deemed necessary by </w:t>
      </w:r>
      <w:r w:rsidR="00A91A05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 xml:space="preserve">/SUPR or other State or federal investigatory entities. </w:t>
      </w:r>
    </w:p>
    <w:p w14:paraId="5763795A" w14:textId="77777777" w:rsidR="00147D9D" w:rsidRPr="00551D6F" w:rsidRDefault="00147D9D" w:rsidP="00260FF9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E3355BA" w14:textId="6921CB2C" w:rsidR="00147D9D" w:rsidRPr="00551D6F" w:rsidRDefault="00147D9D" w:rsidP="00147D9D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e)</w:t>
      </w:r>
      <w:r w:rsidRPr="00551D6F">
        <w:rPr>
          <w:rFonts w:ascii="Times New Roman" w:hAnsi="Times New Roman" w:cs="Times New Roman"/>
          <w:sz w:val="24"/>
          <w:szCs w:val="24"/>
        </w:rPr>
        <w:tab/>
      </w:r>
      <w:r w:rsidR="00A91A05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shall notify the organization of any complaints it receives about the organization or its services.</w:t>
      </w:r>
    </w:p>
    <w:sectPr w:rsidR="00147D9D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1048" w14:textId="77777777" w:rsidR="00E47880" w:rsidRDefault="00E47880">
      <w:r>
        <w:separator/>
      </w:r>
    </w:p>
  </w:endnote>
  <w:endnote w:type="continuationSeparator" w:id="0">
    <w:p w14:paraId="0400108D" w14:textId="77777777" w:rsidR="00E47880" w:rsidRDefault="00E4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17956" w14:textId="77777777" w:rsidR="00E47880" w:rsidRDefault="00E47880">
      <w:r>
        <w:separator/>
      </w:r>
    </w:p>
  </w:footnote>
  <w:footnote w:type="continuationSeparator" w:id="0">
    <w:p w14:paraId="7161BD2D" w14:textId="77777777" w:rsidR="00E47880" w:rsidRDefault="00E47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D9D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FF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1A05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880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37120"/>
  <w15:chartTrackingRefBased/>
  <w15:docId w15:val="{34E4699C-5338-47EE-BFE7-5574F5F5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47D9D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768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2024-04-02T17:14:00Z</dcterms:created>
  <dcterms:modified xsi:type="dcterms:W3CDTF">2025-04-17T17:45:00Z</dcterms:modified>
</cp:coreProperties>
</file>