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FA71" w14:textId="77777777" w:rsidR="00121C7C" w:rsidRPr="00121C7C" w:rsidRDefault="00121C7C" w:rsidP="00121C7C">
      <w:pPr>
        <w:ind w:left="0" w:firstLine="0"/>
        <w:contextualSpacing/>
        <w:rPr>
          <w:rFonts w:ascii="Times New Roman" w:hAnsi="Times New Roman" w:cs="Times New Roman"/>
          <w:sz w:val="24"/>
          <w:szCs w:val="24"/>
        </w:rPr>
      </w:pPr>
    </w:p>
    <w:p w14:paraId="450789C6" w14:textId="762033AA" w:rsidR="00121C7C" w:rsidRPr="00551D6F" w:rsidRDefault="00121C7C" w:rsidP="00121C7C">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2060.300  Federal, State, and Local Regulations and Court Rules</w:t>
      </w:r>
    </w:p>
    <w:p w14:paraId="4D3D4081" w14:textId="77777777" w:rsidR="00121C7C" w:rsidRPr="00551D6F" w:rsidRDefault="00121C7C" w:rsidP="00121C7C">
      <w:pPr>
        <w:ind w:left="0" w:firstLine="0"/>
        <w:contextualSpacing/>
        <w:rPr>
          <w:rFonts w:ascii="Times New Roman" w:hAnsi="Times New Roman" w:cs="Times New Roman"/>
          <w:sz w:val="24"/>
          <w:szCs w:val="24"/>
        </w:rPr>
      </w:pPr>
    </w:p>
    <w:p w14:paraId="41E06AF5" w14:textId="77777777" w:rsidR="00121C7C" w:rsidRPr="00551D6F" w:rsidRDefault="00121C7C" w:rsidP="00121C7C">
      <w:pPr>
        <w:ind w:left="0" w:firstLine="0"/>
        <w:contextualSpacing/>
        <w:rPr>
          <w:rFonts w:ascii="Times New Roman" w:hAnsi="Times New Roman" w:cs="Times New Roman"/>
          <w:sz w:val="24"/>
          <w:szCs w:val="24"/>
        </w:rPr>
      </w:pPr>
      <w:r w:rsidRPr="00551D6F">
        <w:rPr>
          <w:rFonts w:ascii="Times New Roman" w:hAnsi="Times New Roman" w:cs="Times New Roman"/>
          <w:sz w:val="24"/>
          <w:szCs w:val="24"/>
        </w:rPr>
        <w:t>All organizations shall attest to compliance, on the license application, and shall comply with all applicable provisions of State and federal constitutions, laws, regulations, local laws, court rules and judicial orders, including, but not limited to, the:</w:t>
      </w:r>
    </w:p>
    <w:p w14:paraId="59740787" w14:textId="77777777" w:rsidR="00121C7C" w:rsidRPr="00551D6F" w:rsidRDefault="00121C7C" w:rsidP="00121C7C">
      <w:pPr>
        <w:ind w:left="0" w:firstLine="0"/>
        <w:contextualSpacing/>
        <w:rPr>
          <w:rFonts w:ascii="Times New Roman" w:hAnsi="Times New Roman" w:cs="Times New Roman"/>
          <w:sz w:val="24"/>
          <w:szCs w:val="24"/>
        </w:rPr>
      </w:pPr>
    </w:p>
    <w:p w14:paraId="5351ADAB" w14:textId="3F169A4A"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Illinois Human Rights Act [775 ILCS 5]. </w:t>
      </w:r>
      <w:r>
        <w:rPr>
          <w:rFonts w:ascii="Times New Roman" w:hAnsi="Times New Roman" w:cs="Times New Roman"/>
          <w:sz w:val="24"/>
          <w:szCs w:val="24"/>
        </w:rPr>
        <w:t xml:space="preserve"> </w:t>
      </w:r>
      <w:r w:rsidRPr="00551D6F">
        <w:rPr>
          <w:rFonts w:ascii="Times New Roman" w:hAnsi="Times New Roman" w:cs="Times New Roman"/>
          <w:sz w:val="24"/>
          <w:szCs w:val="24"/>
        </w:rPr>
        <w:t>The organizations shall also take affirmative action to ensure no unlawful discrimination;</w:t>
      </w:r>
    </w:p>
    <w:p w14:paraId="7F805AF9" w14:textId="77777777" w:rsidR="00121C7C" w:rsidRPr="00551D6F" w:rsidRDefault="00121C7C" w:rsidP="00A62E41">
      <w:pPr>
        <w:ind w:left="0" w:firstLine="0"/>
        <w:contextualSpacing/>
        <w:rPr>
          <w:rFonts w:ascii="Times New Roman" w:hAnsi="Times New Roman" w:cs="Times New Roman"/>
          <w:sz w:val="24"/>
          <w:szCs w:val="24"/>
        </w:rPr>
      </w:pPr>
    </w:p>
    <w:p w14:paraId="7A2F0B33" w14:textId="7B9CF981"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Americans with Disabilities Act of 1990 [42 </w:t>
      </w:r>
      <w:r>
        <w:rPr>
          <w:rFonts w:ascii="Times New Roman" w:hAnsi="Times New Roman" w:cs="Times New Roman"/>
          <w:sz w:val="24"/>
          <w:szCs w:val="24"/>
        </w:rPr>
        <w:t>U.S.C.</w:t>
      </w:r>
      <w:r w:rsidRPr="00551D6F">
        <w:rPr>
          <w:rFonts w:ascii="Times New Roman" w:hAnsi="Times New Roman" w:cs="Times New Roman"/>
          <w:sz w:val="24"/>
          <w:szCs w:val="24"/>
        </w:rPr>
        <w:t xml:space="preserve"> 12101];</w:t>
      </w:r>
    </w:p>
    <w:p w14:paraId="79CD9065" w14:textId="77777777" w:rsidR="00121C7C" w:rsidRPr="00551D6F" w:rsidRDefault="00121C7C" w:rsidP="00A62E41">
      <w:pPr>
        <w:ind w:left="0" w:firstLine="0"/>
        <w:contextualSpacing/>
        <w:rPr>
          <w:rFonts w:ascii="Times New Roman" w:hAnsi="Times New Roman" w:cs="Times New Roman"/>
          <w:sz w:val="24"/>
          <w:szCs w:val="24"/>
        </w:rPr>
      </w:pPr>
    </w:p>
    <w:p w14:paraId="5E29700C" w14:textId="77777777"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Environmental Barriers Act [410 ILCS 25] and the Illinois Accessibility Code </w:t>
      </w:r>
      <w:r>
        <w:rPr>
          <w:rFonts w:ascii="Times New Roman" w:hAnsi="Times New Roman" w:cs="Times New Roman"/>
          <w:sz w:val="24"/>
          <w:szCs w:val="24"/>
        </w:rPr>
        <w:t>(</w:t>
      </w:r>
      <w:r w:rsidRPr="00551D6F">
        <w:rPr>
          <w:rFonts w:ascii="Times New Roman" w:hAnsi="Times New Roman" w:cs="Times New Roman"/>
          <w:sz w:val="24"/>
          <w:szCs w:val="24"/>
        </w:rPr>
        <w:t>71 Ill. Adm. Code 400);</w:t>
      </w:r>
    </w:p>
    <w:p w14:paraId="76BC51D9" w14:textId="77777777" w:rsidR="00121C7C" w:rsidRPr="00551D6F" w:rsidRDefault="00121C7C" w:rsidP="00A62E41">
      <w:pPr>
        <w:ind w:left="0" w:firstLine="0"/>
        <w:contextualSpacing/>
        <w:rPr>
          <w:rFonts w:ascii="Times New Roman" w:hAnsi="Times New Roman" w:cs="Times New Roman"/>
          <w:sz w:val="24"/>
          <w:szCs w:val="24"/>
        </w:rPr>
      </w:pPr>
    </w:p>
    <w:p w14:paraId="319CFBB4" w14:textId="77777777"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Age Discrimination Act of 1975 [42 </w:t>
      </w:r>
      <w:r>
        <w:rPr>
          <w:rFonts w:ascii="Times New Roman" w:hAnsi="Times New Roman" w:cs="Times New Roman"/>
          <w:sz w:val="24"/>
          <w:szCs w:val="24"/>
        </w:rPr>
        <w:t>U.S.C.</w:t>
      </w:r>
      <w:r w:rsidRPr="00551D6F">
        <w:rPr>
          <w:rFonts w:ascii="Times New Roman" w:hAnsi="Times New Roman" w:cs="Times New Roman"/>
          <w:sz w:val="24"/>
          <w:szCs w:val="24"/>
        </w:rPr>
        <w:t xml:space="preserve"> 3001];</w:t>
      </w:r>
    </w:p>
    <w:p w14:paraId="6E70E441" w14:textId="77777777" w:rsidR="00121C7C" w:rsidRPr="00551D6F" w:rsidRDefault="00121C7C" w:rsidP="00A62E41">
      <w:pPr>
        <w:ind w:left="0" w:firstLine="0"/>
        <w:contextualSpacing/>
        <w:rPr>
          <w:rFonts w:ascii="Times New Roman" w:hAnsi="Times New Roman" w:cs="Times New Roman"/>
          <w:sz w:val="24"/>
          <w:szCs w:val="24"/>
        </w:rPr>
      </w:pPr>
    </w:p>
    <w:p w14:paraId="7BF196D5" w14:textId="77777777"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1991 Civil Rights Act [42 </w:t>
      </w:r>
      <w:r>
        <w:rPr>
          <w:rFonts w:ascii="Times New Roman" w:hAnsi="Times New Roman" w:cs="Times New Roman"/>
          <w:sz w:val="24"/>
          <w:szCs w:val="24"/>
        </w:rPr>
        <w:t>U.S.C.</w:t>
      </w:r>
      <w:r w:rsidRPr="00551D6F">
        <w:rPr>
          <w:rFonts w:ascii="Times New Roman" w:hAnsi="Times New Roman" w:cs="Times New Roman"/>
          <w:sz w:val="24"/>
          <w:szCs w:val="24"/>
        </w:rPr>
        <w:t xml:space="preserve"> 1981]; and</w:t>
      </w:r>
    </w:p>
    <w:p w14:paraId="7E346814" w14:textId="77777777" w:rsidR="00121C7C" w:rsidRPr="00551D6F" w:rsidRDefault="00121C7C" w:rsidP="00A62E41">
      <w:pPr>
        <w:ind w:left="0" w:firstLine="0"/>
        <w:contextualSpacing/>
        <w:rPr>
          <w:rFonts w:ascii="Times New Roman" w:hAnsi="Times New Roman" w:cs="Times New Roman"/>
          <w:sz w:val="24"/>
          <w:szCs w:val="24"/>
        </w:rPr>
      </w:pPr>
    </w:p>
    <w:p w14:paraId="3B89CD76" w14:textId="77777777" w:rsidR="00121C7C" w:rsidRPr="00551D6F" w:rsidRDefault="00121C7C" w:rsidP="00121C7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Health Care Worker Self-Referral Act [225 ILCS 47].</w:t>
      </w:r>
    </w:p>
    <w:sectPr w:rsidR="00121C7C"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AFF5" w14:textId="77777777" w:rsidR="00C8494A" w:rsidRDefault="00C8494A">
      <w:r>
        <w:separator/>
      </w:r>
    </w:p>
  </w:endnote>
  <w:endnote w:type="continuationSeparator" w:id="0">
    <w:p w14:paraId="4D3B5539" w14:textId="77777777" w:rsidR="00C8494A" w:rsidRDefault="00C8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C08B" w14:textId="77777777" w:rsidR="00C8494A" w:rsidRDefault="00C8494A">
      <w:r>
        <w:separator/>
      </w:r>
    </w:p>
  </w:footnote>
  <w:footnote w:type="continuationSeparator" w:id="0">
    <w:p w14:paraId="325AEE56" w14:textId="77777777" w:rsidR="00C8494A" w:rsidRDefault="00C8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144"/>
    <w:rsid w:val="000F25A1"/>
    <w:rsid w:val="000F6AB6"/>
    <w:rsid w:val="000F6C6D"/>
    <w:rsid w:val="00103C24"/>
    <w:rsid w:val="00110A0B"/>
    <w:rsid w:val="00114190"/>
    <w:rsid w:val="00121C7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E4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94A"/>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62DF8"/>
  <w15:chartTrackingRefBased/>
  <w15:docId w15:val="{6F3237D1-DD9D-4EF4-AE82-70480424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21C7C"/>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673</Characters>
  <Application>Microsoft Office Word</Application>
  <DocSecurity>0</DocSecurity>
  <Lines>5</Lines>
  <Paragraphs>1</Paragraphs>
  <ScaleCrop>false</ScaleCrop>
  <Company>Illinois General Assembly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2024-04-02T15:23:00Z</dcterms:created>
  <dcterms:modified xsi:type="dcterms:W3CDTF">2025-04-17T17:38:00Z</dcterms:modified>
</cp:coreProperties>
</file>