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924DE" w14:textId="77777777" w:rsidR="000C40D7" w:rsidRDefault="000C40D7" w:rsidP="00154D37"/>
    <w:p w14:paraId="22F2972B" w14:textId="3A847328" w:rsidR="001B1B90" w:rsidRPr="00154D37" w:rsidRDefault="000C40D7" w:rsidP="00154D37">
      <w:r w:rsidRPr="00551D6F">
        <w:t>SOURCE:  Adopted at 20 Ill. Reg. 13519, effective October 3, 1996; recodified from Department of Alcoholism and Substance Abuse to Department of Human Services at 21 Ill. Reg. 9319; emergency amendment at 23 Ill. Reg. 4488, effective April 2, 1999, for a maximum of 150 days; amended at 23 Ill. Reg. 10803, effective August 23, 1999; amended at 25 Ill. Reg. 11063, effective August 14, 2001; amended at 26 Ill. Reg. 16913, effective November 8, 2002; amended at 27 Ill. Reg. 13997, effective August 8, 2003; amended at 42 Ill. Reg. 14377, effective July 18, 2018; emergency amendment at 45 Ill. Reg. 11885, effective September 16, 2021, for a maximum of 150 days; amended at 46 Ill. Reg. 2945, effective February 4, 2022; expedited correction at 46 Ill. Reg. 17369, effective February 4, 2022</w:t>
      </w:r>
      <w:r w:rsidR="00A65238" w:rsidRPr="00551D6F">
        <w:t>;</w:t>
      </w:r>
      <w:r w:rsidR="00A65238" w:rsidRPr="00731DE6">
        <w:t xml:space="preserve"> </w:t>
      </w:r>
      <w:r w:rsidR="00A65238">
        <w:t>emergency amendment at 47 Ill. Reg. 12793, effective August 11, 2023, for a maximum of 150 days</w:t>
      </w:r>
      <w:r w:rsidR="00A65238" w:rsidRPr="009F5536">
        <w:t>; amended at 4</w:t>
      </w:r>
      <w:r w:rsidR="00A65238">
        <w:t>8</w:t>
      </w:r>
      <w:r w:rsidR="00A65238" w:rsidRPr="009F5536">
        <w:t xml:space="preserve"> Ill. Reg. </w:t>
      </w:r>
      <w:r w:rsidR="00A65238">
        <w:t>926</w:t>
      </w:r>
      <w:r w:rsidR="00A65238" w:rsidRPr="009F5536">
        <w:t xml:space="preserve">, effective </w:t>
      </w:r>
      <w:r w:rsidR="00A65238">
        <w:t>December 29, 2023</w:t>
      </w:r>
      <w:r w:rsidRPr="00551D6F">
        <w:t>; former Part repealed at 4</w:t>
      </w:r>
      <w:r w:rsidR="003958E2">
        <w:t>9</w:t>
      </w:r>
      <w:r w:rsidRPr="00551D6F">
        <w:t xml:space="preserve"> Ill. Reg. </w:t>
      </w:r>
      <w:r w:rsidR="003C4654">
        <w:t>52</w:t>
      </w:r>
      <w:r w:rsidR="00B52691">
        <w:t>87</w:t>
      </w:r>
      <w:r w:rsidRPr="00551D6F">
        <w:t>, and new Part adopted at 4</w:t>
      </w:r>
      <w:r w:rsidR="00AB341B">
        <w:t>9</w:t>
      </w:r>
      <w:r w:rsidRPr="00551D6F">
        <w:t xml:space="preserve"> Ill. Reg. </w:t>
      </w:r>
      <w:r w:rsidR="006F434A">
        <w:t>5290</w:t>
      </w:r>
      <w:r w:rsidRPr="00551D6F">
        <w:t xml:space="preserve">, effective </w:t>
      </w:r>
      <w:r w:rsidR="00B52691">
        <w:t>April 2, 2025</w:t>
      </w:r>
      <w:r w:rsidRPr="00551D6F">
        <w:t>.</w:t>
      </w:r>
    </w:p>
    <w:sectPr w:rsidR="001B1B90" w:rsidRPr="00154D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D8353" w14:textId="77777777" w:rsidR="005F06B9" w:rsidRDefault="005F06B9">
      <w:r>
        <w:separator/>
      </w:r>
    </w:p>
  </w:endnote>
  <w:endnote w:type="continuationSeparator" w:id="0">
    <w:p w14:paraId="6CC74221" w14:textId="77777777" w:rsidR="005F06B9" w:rsidRDefault="005F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E0B56" w14:textId="77777777" w:rsidR="005F06B9" w:rsidRDefault="005F06B9">
      <w:r>
        <w:separator/>
      </w:r>
    </w:p>
  </w:footnote>
  <w:footnote w:type="continuationSeparator" w:id="0">
    <w:p w14:paraId="2BDE211B" w14:textId="77777777" w:rsidR="005F06B9" w:rsidRDefault="005F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6B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3026"/>
    <w:rsid w:val="000B4119"/>
    <w:rsid w:val="000C40D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D37"/>
    <w:rsid w:val="00154F65"/>
    <w:rsid w:val="00155217"/>
    <w:rsid w:val="00155905"/>
    <w:rsid w:val="00161C7F"/>
    <w:rsid w:val="00163EEE"/>
    <w:rsid w:val="00164756"/>
    <w:rsid w:val="00165CF9"/>
    <w:rsid w:val="00174FFD"/>
    <w:rsid w:val="001830D0"/>
    <w:rsid w:val="00184B52"/>
    <w:rsid w:val="00187659"/>
    <w:rsid w:val="001915E7"/>
    <w:rsid w:val="00193ABB"/>
    <w:rsid w:val="0019502A"/>
    <w:rsid w:val="001A16A5"/>
    <w:rsid w:val="001A6EDB"/>
    <w:rsid w:val="001B1B9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8E2"/>
    <w:rsid w:val="0039695D"/>
    <w:rsid w:val="003A431C"/>
    <w:rsid w:val="003A4E0A"/>
    <w:rsid w:val="003A6E65"/>
    <w:rsid w:val="003B419A"/>
    <w:rsid w:val="003B5138"/>
    <w:rsid w:val="003B78C5"/>
    <w:rsid w:val="003C07D2"/>
    <w:rsid w:val="003C165D"/>
    <w:rsid w:val="003C4654"/>
    <w:rsid w:val="003D0D44"/>
    <w:rsid w:val="003D12E4"/>
    <w:rsid w:val="003D4D4A"/>
    <w:rsid w:val="003F0EC8"/>
    <w:rsid w:val="003F2136"/>
    <w:rsid w:val="003F24E6"/>
    <w:rsid w:val="003F3A28"/>
    <w:rsid w:val="003F4786"/>
    <w:rsid w:val="003F5FD7"/>
    <w:rsid w:val="003F60AF"/>
    <w:rsid w:val="004014FB"/>
    <w:rsid w:val="00404222"/>
    <w:rsid w:val="0040431F"/>
    <w:rsid w:val="004201D2"/>
    <w:rsid w:val="00420E63"/>
    <w:rsid w:val="004218A0"/>
    <w:rsid w:val="00425923"/>
    <w:rsid w:val="00426A13"/>
    <w:rsid w:val="00431CFE"/>
    <w:rsid w:val="004326E0"/>
    <w:rsid w:val="004328D6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6A3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06B9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5FB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34A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4651F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F0E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2694"/>
    <w:rsid w:val="00A04B59"/>
    <w:rsid w:val="00A04FED"/>
    <w:rsid w:val="00A060CE"/>
    <w:rsid w:val="00A1145B"/>
    <w:rsid w:val="00A11B46"/>
    <w:rsid w:val="00A12B90"/>
    <w:rsid w:val="00A12C21"/>
    <w:rsid w:val="00A14FBF"/>
    <w:rsid w:val="00A15DF4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C23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5238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341B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691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7E1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74F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27F6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5162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901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7BB4E"/>
  <w15:chartTrackingRefBased/>
  <w15:docId w15:val="{24C52D6F-5FBB-4080-85F5-E3274170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31</cp:revision>
  <dcterms:created xsi:type="dcterms:W3CDTF">2018-04-10T16:12:00Z</dcterms:created>
  <dcterms:modified xsi:type="dcterms:W3CDTF">2025-04-17T18:01:00Z</dcterms:modified>
</cp:coreProperties>
</file>