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39AE" w14:textId="77777777" w:rsidR="00E27760" w:rsidRDefault="00E27760" w:rsidP="003B1813"/>
    <w:p w14:paraId="0B6C2AC8" w14:textId="3EE8605A" w:rsidR="00FD5F4B" w:rsidRPr="003B1813" w:rsidRDefault="00E27760" w:rsidP="003B1813">
      <w:r w:rsidRPr="00551D6F">
        <w:t xml:space="preserve">AUTHORITY:  </w:t>
      </w:r>
      <w:r w:rsidRPr="00551D6F">
        <w:rPr>
          <w:spacing w:val="-1"/>
        </w:rPr>
        <w:t>Implementing</w:t>
      </w:r>
      <w:r w:rsidRPr="00551D6F">
        <w:t xml:space="preserve"> and authorized by the</w:t>
      </w:r>
      <w:r w:rsidRPr="00551D6F">
        <w:rPr>
          <w:spacing w:val="-1"/>
        </w:rPr>
        <w:t xml:space="preserve"> </w:t>
      </w:r>
      <w:r w:rsidRPr="00551D6F">
        <w:t>Illinois Vehicle Code [625 ILCS 5] and the Substance Use Disorder Act [20 ILCS 301].</w:t>
      </w:r>
    </w:p>
    <w:sectPr w:rsidR="00FD5F4B" w:rsidRPr="003B18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93D8" w14:textId="77777777" w:rsidR="00CC5E33" w:rsidRDefault="00CC5E33">
      <w:r>
        <w:separator/>
      </w:r>
    </w:p>
  </w:endnote>
  <w:endnote w:type="continuationSeparator" w:id="0">
    <w:p w14:paraId="4F214620" w14:textId="77777777" w:rsidR="00CC5E33" w:rsidRDefault="00C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F420" w14:textId="77777777" w:rsidR="00CC5E33" w:rsidRDefault="00CC5E33">
      <w:r>
        <w:separator/>
      </w:r>
    </w:p>
  </w:footnote>
  <w:footnote w:type="continuationSeparator" w:id="0">
    <w:p w14:paraId="10B6B6D3" w14:textId="77777777" w:rsidR="00CC5E33" w:rsidRDefault="00CC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A9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90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813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3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760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F4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3BA46"/>
  <w15:chartTrackingRefBased/>
  <w15:docId w15:val="{BF339052-D2BA-48A2-A555-B5AC6C43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112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6</cp:revision>
  <dcterms:created xsi:type="dcterms:W3CDTF">2018-04-10T16:12:00Z</dcterms:created>
  <dcterms:modified xsi:type="dcterms:W3CDTF">2024-04-02T15:39:00Z</dcterms:modified>
</cp:coreProperties>
</file>