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42" w:rsidRPr="009E3CF6" w:rsidRDefault="003D3642" w:rsidP="003D3642">
      <w:pPr>
        <w:rPr>
          <w:b/>
        </w:rPr>
      </w:pPr>
      <w:bookmarkStart w:id="0" w:name="_GoBack"/>
      <w:bookmarkEnd w:id="0"/>
      <w:r w:rsidRPr="009E3CF6">
        <w:rPr>
          <w:b/>
        </w:rPr>
        <w:t>Section 1270.200 Definitions</w:t>
      </w:r>
    </w:p>
    <w:p w:rsidR="003D3642" w:rsidRPr="003D3642" w:rsidRDefault="003D3642" w:rsidP="003D3642"/>
    <w:p w:rsidR="003D3642" w:rsidRPr="003D3642" w:rsidRDefault="009E3CF6" w:rsidP="009E3CF6">
      <w:pPr>
        <w:ind w:left="1440"/>
      </w:pPr>
      <w:r>
        <w:t>"</w:t>
      </w:r>
      <w:r w:rsidR="003D3642" w:rsidRPr="003D3642">
        <w:t>Act</w:t>
      </w:r>
      <w:r>
        <w:t>"</w:t>
      </w:r>
      <w:r w:rsidR="003D3642" w:rsidRPr="003D3642">
        <w:t xml:space="preserve"> means the Hospital Basic Services Preservation Act [20 ILCS</w:t>
      </w:r>
      <w:r w:rsidR="003D3642" w:rsidRPr="003D3642">
        <w:rPr>
          <w:color w:val="FF0000"/>
        </w:rPr>
        <w:t xml:space="preserve"> </w:t>
      </w:r>
      <w:r w:rsidR="003D3642" w:rsidRPr="003D3642">
        <w:t>4050].</w:t>
      </w:r>
    </w:p>
    <w:p w:rsidR="003D3642" w:rsidRPr="003D3642" w:rsidRDefault="003D3642" w:rsidP="009E3CF6">
      <w:pPr>
        <w:ind w:left="1440"/>
      </w:pPr>
    </w:p>
    <w:p w:rsidR="003D3642" w:rsidRPr="003D3642" w:rsidRDefault="009E3CF6" w:rsidP="009E3CF6">
      <w:pPr>
        <w:ind w:left="1440"/>
      </w:pPr>
      <w:r>
        <w:t>"</w:t>
      </w:r>
      <w:r w:rsidR="003D3642" w:rsidRPr="003D3642">
        <w:t>Adverse Action</w:t>
      </w:r>
      <w:r>
        <w:t>"</w:t>
      </w:r>
      <w:r w:rsidR="003D3642" w:rsidRPr="003D3642">
        <w:t xml:space="preserve"> means a disciplinary action taken or formal complaint issued by HFPB, Illinois Department of Public Health (IDPH), Center</w:t>
      </w:r>
      <w:r w:rsidR="00056A81">
        <w:t>s</w:t>
      </w:r>
      <w:r w:rsidR="003D3642" w:rsidRPr="003D3642">
        <w:t xml:space="preserve"> for Medicare and Medicaid Services, or any other State or federal agency against a person or entity that owns and/or operates a licensed or Medicare or Medicaid certified healthcare facility in the State of </w:t>
      </w:r>
      <w:smartTag w:uri="urn:schemas-microsoft-com:office:smarttags" w:element="State">
        <w:smartTag w:uri="urn:schemas-microsoft-com:office:smarttags" w:element="place">
          <w:r w:rsidR="003D3642" w:rsidRPr="003D3642">
            <w:t>Illinois</w:t>
          </w:r>
        </w:smartTag>
      </w:smartTag>
      <w:r w:rsidR="003D3642" w:rsidRPr="003D3642">
        <w:t xml:space="preserve">.  Such actions include, but are not limited to, all type </w:t>
      </w:r>
      <w:r>
        <w:t>"</w:t>
      </w:r>
      <w:r w:rsidR="003D3642" w:rsidRPr="003D3642">
        <w:t>A</w:t>
      </w:r>
      <w:r>
        <w:t>"</w:t>
      </w:r>
      <w:r w:rsidR="003D3642" w:rsidRPr="003D3642">
        <w:t xml:space="preserve"> violations.</w:t>
      </w:r>
    </w:p>
    <w:p w:rsidR="003D3642" w:rsidRPr="003D3642" w:rsidRDefault="003D3642" w:rsidP="009E3CF6">
      <w:pPr>
        <w:ind w:left="1440"/>
      </w:pPr>
    </w:p>
    <w:p w:rsidR="003D3642" w:rsidRPr="003D3642" w:rsidRDefault="009E3CF6" w:rsidP="009E3CF6">
      <w:pPr>
        <w:ind w:left="1440"/>
      </w:pPr>
      <w:r>
        <w:t>"</w:t>
      </w:r>
      <w:r w:rsidR="003D3642" w:rsidRPr="003D3642">
        <w:rPr>
          <w:i/>
        </w:rPr>
        <w:t>Basic services</w:t>
      </w:r>
      <w:r>
        <w:rPr>
          <w:i/>
        </w:rPr>
        <w:t>"</w:t>
      </w:r>
      <w:r w:rsidR="003D3642" w:rsidRPr="003D3642">
        <w:rPr>
          <w:i/>
        </w:rPr>
        <w:t xml:space="preserve"> means emergency room and obstetrical services provided within a hospital.  </w:t>
      </w:r>
      <w:r>
        <w:rPr>
          <w:i/>
        </w:rPr>
        <w:t>"</w:t>
      </w:r>
      <w:r w:rsidR="003D3642" w:rsidRPr="003D3642">
        <w:rPr>
          <w:i/>
        </w:rPr>
        <w:t>Basic services</w:t>
      </w:r>
      <w:r>
        <w:rPr>
          <w:i/>
        </w:rPr>
        <w:t>"</w:t>
      </w:r>
      <w:r w:rsidR="003D3642" w:rsidRPr="003D3642">
        <w:rPr>
          <w:i/>
        </w:rPr>
        <w:t xml:space="preserve"> is limited to the emergency and obstetric units and services provided by those units.</w:t>
      </w:r>
      <w:r w:rsidR="003D3642" w:rsidRPr="003D3642">
        <w:t xml:space="preserve">  (Section 5 of the Act) </w:t>
      </w:r>
    </w:p>
    <w:p w:rsidR="003D3642" w:rsidRPr="003D3642" w:rsidRDefault="003D3642" w:rsidP="009E3CF6">
      <w:pPr>
        <w:ind w:left="1440"/>
      </w:pPr>
    </w:p>
    <w:p w:rsidR="003D3642" w:rsidRPr="003D3642" w:rsidRDefault="009E3CF6" w:rsidP="009E3CF6">
      <w:pPr>
        <w:ind w:left="1440"/>
      </w:pPr>
      <w:r>
        <w:rPr>
          <w:i/>
          <w:iCs/>
        </w:rPr>
        <w:t>"</w:t>
      </w:r>
      <w:r w:rsidR="003D3642" w:rsidRPr="003D3642">
        <w:rPr>
          <w:i/>
          <w:iCs/>
        </w:rPr>
        <w:t>Eligible expenses</w:t>
      </w:r>
      <w:r>
        <w:rPr>
          <w:i/>
          <w:iCs/>
        </w:rPr>
        <w:t>"</w:t>
      </w:r>
      <w:r w:rsidR="003D3642" w:rsidRPr="003D3642">
        <w:rPr>
          <w:i/>
          <w:iCs/>
        </w:rPr>
        <w:t xml:space="preserve"> means expenses for expanding obstetrical or emergency units, updating equipment, repairing essential equipment, and purchasing new equipment th</w:t>
      </w:r>
      <w:r w:rsidR="00056A81">
        <w:rPr>
          <w:i/>
          <w:iCs/>
        </w:rPr>
        <w:t>at</w:t>
      </w:r>
      <w:r w:rsidR="003D3642" w:rsidRPr="003D3642">
        <w:rPr>
          <w:i/>
          <w:iCs/>
        </w:rPr>
        <w:t xml:space="preserve"> will increase the quality of basic services provided.  </w:t>
      </w:r>
      <w:r>
        <w:rPr>
          <w:i/>
          <w:iCs/>
        </w:rPr>
        <w:t>"</w:t>
      </w:r>
      <w:r w:rsidR="003D3642" w:rsidRPr="003D3642">
        <w:rPr>
          <w:i/>
          <w:iCs/>
        </w:rPr>
        <w:t>Eligible expenses</w:t>
      </w:r>
      <w:r>
        <w:rPr>
          <w:i/>
          <w:iCs/>
        </w:rPr>
        <w:t>"</w:t>
      </w:r>
      <w:r w:rsidR="003D3642" w:rsidRPr="003D3642">
        <w:rPr>
          <w:i/>
          <w:iCs/>
        </w:rPr>
        <w:t xml:space="preserve"> does not include expenses related to cosmetic upgrades, staff expansion or salary, or structural expansion of any unit or department of a hospital.</w:t>
      </w:r>
      <w:r w:rsidR="003D3642" w:rsidRPr="003D3642">
        <w:t xml:space="preserve">  </w:t>
      </w:r>
      <w:r w:rsidR="00DB4453">
        <w:t>(See 74 Ill. Adm. Code 755</w:t>
      </w:r>
      <w:r w:rsidR="00055A3E">
        <w:t>.200</w:t>
      </w:r>
      <w:r w:rsidR="00117D3A">
        <w:t>.</w:t>
      </w:r>
      <w:r w:rsidR="00DB4453">
        <w:t xml:space="preserve">) </w:t>
      </w:r>
      <w:r w:rsidR="003D3642" w:rsidRPr="003D3642">
        <w:t>(Section 5 of the Act)</w:t>
      </w:r>
    </w:p>
    <w:p w:rsidR="003D3642" w:rsidRPr="003D3642" w:rsidRDefault="003D3642" w:rsidP="009E3CF6">
      <w:pPr>
        <w:ind w:left="1440"/>
      </w:pPr>
    </w:p>
    <w:p w:rsidR="003D3642" w:rsidRPr="003D3642" w:rsidRDefault="009E3CF6" w:rsidP="009E3CF6">
      <w:pPr>
        <w:ind w:left="1440"/>
      </w:pPr>
      <w:r w:rsidRPr="00056A81">
        <w:rPr>
          <w:i/>
        </w:rPr>
        <w:t>"</w:t>
      </w:r>
      <w:r w:rsidR="003D3642" w:rsidRPr="00056A81">
        <w:rPr>
          <w:i/>
        </w:rPr>
        <w:t>Essential community hospital provider</w:t>
      </w:r>
      <w:r w:rsidRPr="00056A81">
        <w:rPr>
          <w:i/>
        </w:rPr>
        <w:t>"</w:t>
      </w:r>
      <w:r w:rsidR="003D3642" w:rsidRPr="00056A81">
        <w:rPr>
          <w:i/>
        </w:rPr>
        <w:t xml:space="preserve"> means a facility meeting criteria established by rule by the State Treasurer</w:t>
      </w:r>
      <w:r w:rsidR="003D3642" w:rsidRPr="003D3642">
        <w:rPr>
          <w:i/>
        </w:rPr>
        <w:t>.</w:t>
      </w:r>
      <w:r w:rsidR="00055A3E">
        <w:rPr>
          <w:i/>
        </w:rPr>
        <w:t xml:space="preserve"> </w:t>
      </w:r>
      <w:r w:rsidR="00055A3E" w:rsidRPr="00055A3E">
        <w:t>(See</w:t>
      </w:r>
      <w:r w:rsidR="00055A3E">
        <w:t xml:space="preserve"> 74 </w:t>
      </w:r>
      <w:smartTag w:uri="urn:schemas-microsoft-com:office:smarttags" w:element="State">
        <w:smartTag w:uri="urn:schemas-microsoft-com:office:smarttags" w:element="place">
          <w:r w:rsidR="00055A3E">
            <w:t>Ill.</w:t>
          </w:r>
        </w:smartTag>
      </w:smartTag>
      <w:r w:rsidR="00055A3E">
        <w:t xml:space="preserve"> Adm. Code 755.200.)</w:t>
      </w:r>
      <w:r w:rsidR="003D3642" w:rsidRPr="00056A81">
        <w:t xml:space="preserve">  (Section 5 of the Act)</w:t>
      </w:r>
      <w:r w:rsidR="003D3642" w:rsidRPr="00056A81">
        <w:rPr>
          <w:iCs/>
        </w:rPr>
        <w:t xml:space="preserve"> </w:t>
      </w:r>
    </w:p>
    <w:p w:rsidR="003D3642" w:rsidRPr="003D3642" w:rsidRDefault="003D3642" w:rsidP="009E3CF6">
      <w:pPr>
        <w:ind w:left="1440"/>
      </w:pPr>
    </w:p>
    <w:p w:rsidR="003D3642" w:rsidRPr="003D3642" w:rsidRDefault="009E3CF6" w:rsidP="009E3CF6">
      <w:pPr>
        <w:ind w:left="1440"/>
      </w:pPr>
      <w:r>
        <w:t>"</w:t>
      </w:r>
      <w:r w:rsidR="003D3642" w:rsidRPr="003D3642">
        <w:t>Fund</w:t>
      </w:r>
      <w:r>
        <w:t>"</w:t>
      </w:r>
      <w:r w:rsidR="003D3642" w:rsidRPr="003D3642">
        <w:t xml:space="preserve"> means the Hospital Basic Services Preservation Fund established in Section 10 of the Act.  </w:t>
      </w:r>
    </w:p>
    <w:p w:rsidR="003D3642" w:rsidRPr="003D3642" w:rsidRDefault="003D3642" w:rsidP="009E3CF6">
      <w:pPr>
        <w:ind w:left="1440"/>
      </w:pPr>
    </w:p>
    <w:p w:rsidR="003D3642" w:rsidRPr="003D3642" w:rsidRDefault="009E3CF6" w:rsidP="009E3CF6">
      <w:pPr>
        <w:ind w:left="1440"/>
      </w:pPr>
      <w:r>
        <w:t>"</w:t>
      </w:r>
      <w:r w:rsidR="003D3642" w:rsidRPr="003D3642">
        <w:t>HFPB</w:t>
      </w:r>
      <w:r>
        <w:t>"</w:t>
      </w:r>
      <w:r w:rsidR="003D3642" w:rsidRPr="003D3642">
        <w:t xml:space="preserve"> means the Illinois Health Facilities Planning Board.</w:t>
      </w:r>
    </w:p>
    <w:p w:rsidR="003D3642" w:rsidRPr="003D3642" w:rsidRDefault="003D3642" w:rsidP="009E3CF6">
      <w:pPr>
        <w:ind w:left="1440"/>
      </w:pPr>
    </w:p>
    <w:p w:rsidR="003D3642" w:rsidRPr="003D3642" w:rsidRDefault="009E3CF6" w:rsidP="009E3CF6">
      <w:pPr>
        <w:ind w:left="1440"/>
      </w:pPr>
      <w:r>
        <w:t>"</w:t>
      </w:r>
      <w:r w:rsidR="003D3642" w:rsidRPr="003D3642">
        <w:t>Licensee</w:t>
      </w:r>
      <w:r>
        <w:t>"</w:t>
      </w:r>
      <w:r w:rsidR="003D3642" w:rsidRPr="003D3642">
        <w:t xml:space="preserve"> means the entity to which a hospital license is granted by the Illinois Department of Public Health.</w:t>
      </w:r>
    </w:p>
    <w:p w:rsidR="003D3642" w:rsidRPr="003D3642" w:rsidRDefault="003D3642" w:rsidP="009E3CF6">
      <w:pPr>
        <w:ind w:left="1440"/>
      </w:pPr>
    </w:p>
    <w:p w:rsidR="003D3642" w:rsidRDefault="009E3CF6" w:rsidP="009E3CF6">
      <w:pPr>
        <w:ind w:left="1440"/>
      </w:pPr>
      <w:r>
        <w:t>"</w:t>
      </w:r>
      <w:r w:rsidR="003D3642" w:rsidRPr="003D3642">
        <w:t>Review Board</w:t>
      </w:r>
      <w:r>
        <w:t>"</w:t>
      </w:r>
      <w:r w:rsidR="003D3642" w:rsidRPr="003D3642">
        <w:t xml:space="preserve"> means the Hospital Basic Services Review Board</w:t>
      </w:r>
      <w:r w:rsidR="003D3642" w:rsidRPr="003D3642">
        <w:rPr>
          <w:color w:val="FF0000"/>
        </w:rPr>
        <w:t xml:space="preserve"> </w:t>
      </w:r>
      <w:r w:rsidR="003D3642" w:rsidRPr="003D3642">
        <w:t xml:space="preserve">established in Section 7 of the Act. </w:t>
      </w:r>
    </w:p>
    <w:p w:rsidR="001C71C2" w:rsidRPr="003D3642" w:rsidRDefault="001C71C2" w:rsidP="009E3CF6">
      <w:pPr>
        <w:ind w:left="1440"/>
      </w:pPr>
    </w:p>
    <w:sectPr w:rsidR="001C71C2" w:rsidRPr="003D364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22" w:rsidRDefault="00303922">
      <w:r>
        <w:separator/>
      </w:r>
    </w:p>
  </w:endnote>
  <w:endnote w:type="continuationSeparator" w:id="0">
    <w:p w:rsidR="00303922" w:rsidRDefault="0030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22" w:rsidRDefault="00303922">
      <w:r>
        <w:separator/>
      </w:r>
    </w:p>
  </w:footnote>
  <w:footnote w:type="continuationSeparator" w:id="0">
    <w:p w:rsidR="00303922" w:rsidRDefault="00303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64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1A4"/>
    <w:rsid w:val="00050531"/>
    <w:rsid w:val="00055A3E"/>
    <w:rsid w:val="00056A8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6CD7"/>
    <w:rsid w:val="00303922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364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3828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B96"/>
    <w:rsid w:val="009A1185"/>
    <w:rsid w:val="009A26DA"/>
    <w:rsid w:val="009B45F6"/>
    <w:rsid w:val="009B6ECA"/>
    <w:rsid w:val="009C1A93"/>
    <w:rsid w:val="009C5170"/>
    <w:rsid w:val="009C69DD"/>
    <w:rsid w:val="009D219C"/>
    <w:rsid w:val="009D4E6C"/>
    <w:rsid w:val="009E3CF6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5EC0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F09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4453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57D4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22E1E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