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AB" w:rsidRPr="002F58AB" w:rsidRDefault="002F58AB" w:rsidP="002F58AB">
      <w:pPr>
        <w:tabs>
          <w:tab w:val="center" w:pos="4680"/>
        </w:tabs>
      </w:pPr>
      <w:bookmarkStart w:id="0" w:name="_GoBack"/>
      <w:bookmarkEnd w:id="0"/>
      <w:r w:rsidRPr="002F58AB">
        <w:t>AUTHORITY:  Implementing and authorized by the Hospital Basic Services Preservation Act [20 ILCS 4050].</w:t>
      </w:r>
    </w:p>
    <w:p w:rsidR="001C71C2" w:rsidRPr="002F58AB" w:rsidRDefault="001C71C2" w:rsidP="00573770"/>
    <w:sectPr w:rsidR="001C71C2" w:rsidRPr="002F58A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82" w:rsidRDefault="00196182">
      <w:r>
        <w:separator/>
      </w:r>
    </w:p>
  </w:endnote>
  <w:endnote w:type="continuationSeparator" w:id="0">
    <w:p w:rsidR="00196182" w:rsidRDefault="001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82" w:rsidRDefault="00196182">
      <w:r>
        <w:separator/>
      </w:r>
    </w:p>
  </w:footnote>
  <w:footnote w:type="continuationSeparator" w:id="0">
    <w:p w:rsidR="00196182" w:rsidRDefault="00196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8A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10D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E86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6182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8AB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514B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67CD4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