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AE" w:rsidRDefault="008D3CAE" w:rsidP="008D3C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CAE" w:rsidRDefault="008D3CAE" w:rsidP="008D3CAE">
      <w:pPr>
        <w:widowControl w:val="0"/>
        <w:autoSpaceDE w:val="0"/>
        <w:autoSpaceDN w:val="0"/>
        <w:adjustRightInd w:val="0"/>
        <w:jc w:val="center"/>
      </w:pPr>
      <w:r>
        <w:t>PART 1200</w:t>
      </w:r>
    </w:p>
    <w:p w:rsidR="008D3CAE" w:rsidRDefault="008D3CAE" w:rsidP="008D3CAE">
      <w:pPr>
        <w:widowControl w:val="0"/>
        <w:autoSpaceDE w:val="0"/>
        <w:autoSpaceDN w:val="0"/>
        <w:adjustRightInd w:val="0"/>
        <w:jc w:val="center"/>
      </w:pPr>
      <w:r>
        <w:t>PUBLIC NOTICE OF OPPORTUNITY FOR PUBLIC HEARING AND</w:t>
      </w:r>
    </w:p>
    <w:p w:rsidR="008D3CAE" w:rsidRDefault="008D3CAE" w:rsidP="008D3CAE">
      <w:pPr>
        <w:widowControl w:val="0"/>
        <w:autoSpaceDE w:val="0"/>
        <w:autoSpaceDN w:val="0"/>
        <w:adjustRightInd w:val="0"/>
        <w:jc w:val="center"/>
      </w:pPr>
      <w:r>
        <w:t>PUBLIC HEARING PROCEDURES (REPEALED)</w:t>
      </w:r>
    </w:p>
    <w:sectPr w:rsidR="008D3CAE" w:rsidSect="008D3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CAE"/>
    <w:rsid w:val="004751FA"/>
    <w:rsid w:val="005C3366"/>
    <w:rsid w:val="008D3CAE"/>
    <w:rsid w:val="009A2718"/>
    <w:rsid w:val="00D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1200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1200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