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6EE" w:rsidRDefault="00AF06EE" w:rsidP="00AF06EE">
      <w:pPr>
        <w:widowControl w:val="0"/>
        <w:autoSpaceDE w:val="0"/>
        <w:autoSpaceDN w:val="0"/>
        <w:adjustRightInd w:val="0"/>
      </w:pPr>
    </w:p>
    <w:p w:rsidR="00AF06EE" w:rsidRDefault="00AF06EE" w:rsidP="00AF06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1130.650  Modification of an Application</w:t>
      </w:r>
      <w:r>
        <w:t xml:space="preserve"> </w:t>
      </w:r>
    </w:p>
    <w:p w:rsidR="00AF06EE" w:rsidRDefault="00AF06EE" w:rsidP="00AF06EE">
      <w:pPr>
        <w:widowControl w:val="0"/>
        <w:autoSpaceDE w:val="0"/>
        <w:autoSpaceDN w:val="0"/>
        <w:adjustRightInd w:val="0"/>
      </w:pPr>
    </w:p>
    <w:p w:rsidR="00AF06EE" w:rsidRDefault="00AF06EE" w:rsidP="00AF06E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Pr="00AA104A">
        <w:t xml:space="preserve">Modifications to an application are allowed </w:t>
      </w:r>
      <w:r>
        <w:t xml:space="preserve">during the review period, </w:t>
      </w:r>
      <w:r w:rsidRPr="00AA104A">
        <w:t xml:space="preserve">prior to final </w:t>
      </w:r>
      <w:r>
        <w:t>HFSRB</w:t>
      </w:r>
      <w:r w:rsidRPr="00AA104A">
        <w:t xml:space="preserve"> decision.</w:t>
      </w:r>
      <w:r>
        <w:t xml:space="preserve">  Modifications (as defined in Section 1130.140) shall be classified as Type A or Type B.  Type A modifications shall be subject to the public hearing requirements of the Act.  If requested, a hearing would occur within the time allocated for HFSRB staff review.  Type A modifications consist of any of the following: </w:t>
      </w:r>
    </w:p>
    <w:p w:rsidR="00AF06EE" w:rsidRDefault="00AF06EE" w:rsidP="00AF06EE"/>
    <w:p w:rsidR="00AF06EE" w:rsidRDefault="00AF06EE" w:rsidP="00AF06E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change in the number of beds proposed in the project. </w:t>
      </w:r>
    </w:p>
    <w:p w:rsidR="00AF06EE" w:rsidRDefault="00AF06EE" w:rsidP="00AF06EE"/>
    <w:p w:rsidR="00AF06EE" w:rsidRDefault="00AF06EE" w:rsidP="00AF06E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change in the project </w:t>
      </w:r>
      <w:r w:rsidR="004B3AD3">
        <w:t xml:space="preserve">site </w:t>
      </w:r>
      <w:r>
        <w:t xml:space="preserve">to a new location within the planning area.  </w:t>
      </w:r>
      <w:r w:rsidRPr="00AA104A">
        <w:t>A change in site to a location outside the planning area originally identified in the application is not considered a modification</w:t>
      </w:r>
      <w:r w:rsidR="004B3AD3">
        <w:t>.  It</w:t>
      </w:r>
      <w:r w:rsidRPr="00AA104A">
        <w:t xml:space="preserve"> voids the application.</w:t>
      </w:r>
    </w:p>
    <w:p w:rsidR="00AF06EE" w:rsidRDefault="00AF06EE" w:rsidP="00AF06EE"/>
    <w:p w:rsidR="00AF06EE" w:rsidRDefault="00AF06EE" w:rsidP="00AF06E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change in the cost of the project exceeding 10% of the original estimated project cost. </w:t>
      </w:r>
    </w:p>
    <w:p w:rsidR="00AF06EE" w:rsidRDefault="00AF06EE" w:rsidP="00AF06EE"/>
    <w:p w:rsidR="00AF06EE" w:rsidRDefault="00AF06EE" w:rsidP="00AF06E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change in the total gross square footage (GSF) of the project exceeding 10% of the original GSF. </w:t>
      </w:r>
    </w:p>
    <w:p w:rsidR="00AF06EE" w:rsidRDefault="00AF06EE" w:rsidP="00AF06EE"/>
    <w:p w:rsidR="00AF06EE" w:rsidRDefault="00AF06EE" w:rsidP="00AF06E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An increase in the categories of service to be provided. </w:t>
      </w:r>
    </w:p>
    <w:p w:rsidR="00AF06EE" w:rsidRDefault="00AF06EE" w:rsidP="00AF06EE"/>
    <w:p w:rsidR="00AF06EE" w:rsidRDefault="00AF06EE" w:rsidP="00AF06EE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 change in the person who is the applicant, including the addition of one or more co-applicants to the application. </w:t>
      </w:r>
    </w:p>
    <w:p w:rsidR="00AF06EE" w:rsidRDefault="00AF06EE" w:rsidP="00AF06EE"/>
    <w:p w:rsidR="00AF06EE" w:rsidRDefault="00AF06EE" w:rsidP="00AF06EE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>Any modification to a project, including modifications specified in subsections (a)(1) through (a)(6), that, by itself, would require a certificate of need (CON) permit or exemption.</w:t>
      </w:r>
    </w:p>
    <w:p w:rsidR="00AF06EE" w:rsidRDefault="00AF06EE" w:rsidP="00AF06EE"/>
    <w:p w:rsidR="00AF06EE" w:rsidRDefault="00AF06EE" w:rsidP="00AF06E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other modifications, including those made by an applicant in conformance with and limited to the comments, recommendations or objections of HFSRB, are Type B modifications and are not subject to public hearing. </w:t>
      </w:r>
    </w:p>
    <w:p w:rsidR="00AF06EE" w:rsidRDefault="00AF06EE" w:rsidP="00AF06EE"/>
    <w:p w:rsidR="00AF06EE" w:rsidRDefault="00AF06EE" w:rsidP="00AF06E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applicant can modify a project only twice during the review period; provided, however, an applicant may modify a project at any time if the modification is in conformance with and limited to the comments, recommendations or objections of HFSRB. </w:t>
      </w:r>
    </w:p>
    <w:p w:rsidR="00AF06EE" w:rsidRDefault="00AF06EE" w:rsidP="00AF06EE"/>
    <w:p w:rsidR="00AF06EE" w:rsidRDefault="00AF06EE" w:rsidP="00AF06EE">
      <w:pPr>
        <w:autoSpaceDE w:val="0"/>
        <w:autoSpaceDN w:val="0"/>
        <w:adjustRightInd w:val="0"/>
        <w:ind w:left="1440" w:hanging="720"/>
      </w:pPr>
      <w:r>
        <w:t>d)</w:t>
      </w:r>
      <w:r>
        <w:tab/>
        <w:t>If a modification is not in conformance with and limited to the comments, recommendations or objections of HFSRB, HFSRB staff shall:</w:t>
      </w:r>
    </w:p>
    <w:p w:rsidR="00AF06EE" w:rsidRDefault="00AF06EE" w:rsidP="00AF06EE"/>
    <w:p w:rsidR="00AF06EE" w:rsidRDefault="00AF06EE" w:rsidP="00AF06EE">
      <w:pPr>
        <w:autoSpaceDE w:val="0"/>
        <w:autoSpaceDN w:val="0"/>
        <w:adjustRightInd w:val="0"/>
        <w:ind w:left="2160" w:hanging="720"/>
      </w:pPr>
      <w:r>
        <w:t>1)</w:t>
      </w:r>
      <w:r>
        <w:tab/>
        <w:t>have up to 60 days to review the modification and any supplemental information submitted pursuant to the applicable review criteria;</w:t>
      </w:r>
    </w:p>
    <w:p w:rsidR="00AF06EE" w:rsidRDefault="00AF06EE" w:rsidP="00AF06EE"/>
    <w:p w:rsidR="00AF06EE" w:rsidRDefault="00AF06EE" w:rsidP="00AF06EE">
      <w:pPr>
        <w:autoSpaceDE w:val="0"/>
        <w:autoSpaceDN w:val="0"/>
        <w:adjustRightInd w:val="0"/>
        <w:ind w:left="2160" w:hanging="720"/>
      </w:pPr>
      <w:r>
        <w:t>2)</w:t>
      </w:r>
      <w:r>
        <w:tab/>
        <w:t>hold a public hearing if requested; and</w:t>
      </w:r>
    </w:p>
    <w:p w:rsidR="00AF06EE" w:rsidRDefault="00AF06EE" w:rsidP="00AF06EE"/>
    <w:p w:rsidR="00AF06EE" w:rsidRDefault="00AF06EE" w:rsidP="00AF06EE">
      <w:pPr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submit its findings to HFSRB at the next regularly scheduled meeting that is at least 10 days following the completion of the HFSRB staff review. </w:t>
      </w:r>
    </w:p>
    <w:p w:rsidR="00AF06EE" w:rsidRDefault="00AF06EE" w:rsidP="00AF06EE"/>
    <w:p w:rsidR="00AF06EE" w:rsidRPr="00D55B37" w:rsidRDefault="004B3AD3" w:rsidP="00AF06EE">
      <w:pPr>
        <w:pStyle w:val="JCARSourceNote"/>
        <w:ind w:left="720"/>
      </w:pPr>
      <w:r>
        <w:t xml:space="preserve">(Source:  Amended at 40 Ill. Reg. </w:t>
      </w:r>
      <w:r w:rsidR="005E3FAF">
        <w:t>14647, effective October 14, 2016</w:t>
      </w:r>
      <w:bookmarkStart w:id="0" w:name="_GoBack"/>
      <w:bookmarkEnd w:id="0"/>
      <w:r w:rsidR="00EF2C80">
        <w:t>)</w:t>
      </w:r>
    </w:p>
    <w:sectPr w:rsidR="00AF06EE" w:rsidRPr="00D55B37" w:rsidSect="001E49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3342"/>
    <w:multiLevelType w:val="hybridMultilevel"/>
    <w:tmpl w:val="E214C58A"/>
    <w:lvl w:ilvl="0" w:tplc="3D2C34B8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4934"/>
    <w:rsid w:val="000F7666"/>
    <w:rsid w:val="00154EC3"/>
    <w:rsid w:val="001D1A44"/>
    <w:rsid w:val="001E4934"/>
    <w:rsid w:val="003C211F"/>
    <w:rsid w:val="00435721"/>
    <w:rsid w:val="004B3AD3"/>
    <w:rsid w:val="005006CC"/>
    <w:rsid w:val="00531066"/>
    <w:rsid w:val="00584062"/>
    <w:rsid w:val="005C3366"/>
    <w:rsid w:val="005E3FAF"/>
    <w:rsid w:val="006B158E"/>
    <w:rsid w:val="006D64B6"/>
    <w:rsid w:val="00700793"/>
    <w:rsid w:val="0076116C"/>
    <w:rsid w:val="007D74CE"/>
    <w:rsid w:val="007E10C4"/>
    <w:rsid w:val="007F09A1"/>
    <w:rsid w:val="00847586"/>
    <w:rsid w:val="008637C8"/>
    <w:rsid w:val="008A44AA"/>
    <w:rsid w:val="008B1549"/>
    <w:rsid w:val="009204C4"/>
    <w:rsid w:val="00A006EA"/>
    <w:rsid w:val="00A144BE"/>
    <w:rsid w:val="00AB2444"/>
    <w:rsid w:val="00AF06EE"/>
    <w:rsid w:val="00B55D55"/>
    <w:rsid w:val="00BB2887"/>
    <w:rsid w:val="00BD3272"/>
    <w:rsid w:val="00C661D9"/>
    <w:rsid w:val="00CC0924"/>
    <w:rsid w:val="00DB6FDB"/>
    <w:rsid w:val="00E86F56"/>
    <w:rsid w:val="00EF2C80"/>
    <w:rsid w:val="00F6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5CDC61E-A78A-4FBE-9E5E-F210AFEE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61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1130</vt:lpstr>
    </vt:vector>
  </TitlesOfParts>
  <Company>state of illinois</Company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1130</dc:title>
  <dc:subject/>
  <dc:creator>Illinois General Assembly</dc:creator>
  <cp:keywords/>
  <dc:description/>
  <cp:lastModifiedBy>Lane, Arlene L.</cp:lastModifiedBy>
  <cp:revision>5</cp:revision>
  <dcterms:created xsi:type="dcterms:W3CDTF">2016-09-22T20:56:00Z</dcterms:created>
  <dcterms:modified xsi:type="dcterms:W3CDTF">2016-10-26T16:18:00Z</dcterms:modified>
</cp:coreProperties>
</file>