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C1" w:rsidRDefault="00720DC1" w:rsidP="00720DC1">
      <w:pPr>
        <w:widowControl w:val="0"/>
        <w:autoSpaceDE w:val="0"/>
        <w:autoSpaceDN w:val="0"/>
        <w:adjustRightInd w:val="0"/>
        <w:jc w:val="center"/>
      </w:pPr>
    </w:p>
    <w:p w:rsidR="00720DC1" w:rsidRDefault="00720DC1" w:rsidP="00720DC1">
      <w:pPr>
        <w:widowControl w:val="0"/>
        <w:autoSpaceDE w:val="0"/>
        <w:autoSpaceDN w:val="0"/>
        <w:adjustRightInd w:val="0"/>
        <w:jc w:val="center"/>
      </w:pPr>
      <w:r>
        <w:t>SUBPART A:  AUTHORITY</w:t>
      </w:r>
    </w:p>
    <w:p w:rsidR="00720DC1" w:rsidRDefault="00720DC1" w:rsidP="00720DC1">
      <w:pPr>
        <w:widowControl w:val="0"/>
        <w:autoSpaceDE w:val="0"/>
        <w:autoSpaceDN w:val="0"/>
        <w:adjustRightInd w:val="0"/>
        <w:jc w:val="center"/>
      </w:pPr>
    </w:p>
    <w:p w:rsidR="00D370FD" w:rsidRPr="00D370FD" w:rsidRDefault="00D370FD" w:rsidP="00D370FD">
      <w:pPr>
        <w:widowControl w:val="0"/>
        <w:autoSpaceDE w:val="0"/>
        <w:autoSpaceDN w:val="0"/>
        <w:adjustRightInd w:val="0"/>
      </w:pPr>
      <w:r w:rsidRPr="00D370FD">
        <w:t xml:space="preserve">Section </w:t>
      </w:r>
    </w:p>
    <w:p w:rsidR="00720DC1" w:rsidRPr="009176A6" w:rsidRDefault="002B0A7C" w:rsidP="00720DC1">
      <w:r>
        <w:t>1126</w:t>
      </w:r>
      <w:r w:rsidR="00D370FD" w:rsidRPr="00D370FD">
        <w:t>.110</w:t>
      </w:r>
      <w:r w:rsidR="00D370FD" w:rsidRPr="00D370FD">
        <w:tab/>
        <w:t>Statutory</w:t>
      </w:r>
      <w:r w:rsidR="00720DC1" w:rsidRPr="00720DC1">
        <w:t xml:space="preserve"> </w:t>
      </w:r>
      <w:r w:rsidR="00720DC1" w:rsidRPr="009176A6">
        <w:t>Authority</w:t>
      </w:r>
    </w:p>
    <w:p w:rsidR="00720DC1" w:rsidRPr="009176A6" w:rsidRDefault="0036149A" w:rsidP="00720DC1">
      <w:r>
        <w:t>1126</w:t>
      </w:r>
      <w:r w:rsidR="00720DC1" w:rsidRPr="009176A6">
        <w:t>.120</w:t>
      </w:r>
      <w:r w:rsidR="00720DC1" w:rsidRPr="009176A6">
        <w:tab/>
        <w:t>Introduction</w:t>
      </w:r>
    </w:p>
    <w:p w:rsidR="00720DC1" w:rsidRPr="009176A6" w:rsidRDefault="0036149A" w:rsidP="00720DC1">
      <w:r>
        <w:t>1126</w:t>
      </w:r>
      <w:r w:rsidR="00720DC1" w:rsidRPr="009176A6">
        <w:t>.130</w:t>
      </w:r>
      <w:r w:rsidR="00720DC1" w:rsidRPr="009176A6">
        <w:tab/>
        <w:t>Definitions</w:t>
      </w:r>
    </w:p>
    <w:p w:rsidR="00720DC1" w:rsidRPr="009176A6" w:rsidRDefault="0036149A" w:rsidP="00720DC1">
      <w:r>
        <w:t>1126</w:t>
      </w:r>
      <w:r w:rsidR="00720DC1" w:rsidRPr="009176A6">
        <w:t>.140</w:t>
      </w:r>
      <w:r w:rsidR="00720DC1" w:rsidRPr="009176A6">
        <w:tab/>
        <w:t>HFSRB Procedural Rules</w:t>
      </w:r>
    </w:p>
    <w:p w:rsidR="00720DC1" w:rsidRDefault="00720DC1" w:rsidP="00720DC1"/>
    <w:p w:rsidR="00720DC1" w:rsidRPr="009176A6" w:rsidRDefault="003169F4" w:rsidP="00720DC1">
      <w:pPr>
        <w:jc w:val="center"/>
      </w:pPr>
      <w:r>
        <w:t xml:space="preserve">SUBPART B: </w:t>
      </w:r>
      <w:r w:rsidR="00720DC1" w:rsidRPr="009176A6">
        <w:t xml:space="preserve"> PLANNING POLICIES</w:t>
      </w:r>
    </w:p>
    <w:p w:rsidR="00720DC1" w:rsidRDefault="00720DC1" w:rsidP="00720DC1"/>
    <w:p w:rsidR="00720DC1" w:rsidRDefault="00720DC1" w:rsidP="00720DC1">
      <w:r w:rsidRPr="00D370FD">
        <w:t>Section</w:t>
      </w:r>
    </w:p>
    <w:p w:rsidR="00720DC1" w:rsidRPr="009176A6" w:rsidRDefault="0036149A" w:rsidP="00720DC1">
      <w:r>
        <w:t>1126</w:t>
      </w:r>
      <w:r w:rsidR="00720DC1" w:rsidRPr="009176A6">
        <w:t>.210</w:t>
      </w:r>
      <w:r w:rsidR="00720DC1" w:rsidRPr="009176A6">
        <w:tab/>
      </w:r>
      <w:r w:rsidR="00720DC1" w:rsidRPr="009176A6">
        <w:rPr>
          <w:bCs/>
        </w:rPr>
        <w:t xml:space="preserve">Specialized Mental Health Rehabilitation Category of Service </w:t>
      </w:r>
      <w:r w:rsidR="00720DC1">
        <w:rPr>
          <w:bCs/>
        </w:rPr>
        <w:t xml:space="preserve">− </w:t>
      </w:r>
      <w:r w:rsidR="00720DC1" w:rsidRPr="009176A6">
        <w:t>Planning Policies</w:t>
      </w:r>
    </w:p>
    <w:p w:rsidR="00720DC1" w:rsidRDefault="00720DC1" w:rsidP="00720DC1"/>
    <w:p w:rsidR="00720DC1" w:rsidRPr="009176A6" w:rsidRDefault="00720DC1" w:rsidP="00720DC1">
      <w:pPr>
        <w:jc w:val="center"/>
      </w:pPr>
      <w:r w:rsidRPr="009176A6">
        <w:t>SUBPART C:  GENERAL INFORMATION REQUIREMENTS</w:t>
      </w:r>
    </w:p>
    <w:p w:rsidR="00720DC1" w:rsidRDefault="00720DC1" w:rsidP="00720DC1"/>
    <w:p w:rsidR="00720DC1" w:rsidRDefault="00720DC1" w:rsidP="00720DC1">
      <w:r w:rsidRPr="00D370FD">
        <w:t>Section</w:t>
      </w:r>
    </w:p>
    <w:p w:rsidR="00720DC1" w:rsidRPr="009176A6" w:rsidRDefault="0036149A" w:rsidP="00720DC1">
      <w:r>
        <w:t>1126</w:t>
      </w:r>
      <w:r w:rsidR="00720DC1" w:rsidRPr="009176A6">
        <w:t>.310</w:t>
      </w:r>
      <w:r w:rsidR="00720DC1" w:rsidRPr="009176A6">
        <w:tab/>
      </w:r>
      <w:r w:rsidR="00720DC1" w:rsidRPr="009176A6">
        <w:rPr>
          <w:bCs/>
        </w:rPr>
        <w:t>Purpose of the Project – Information Requirements</w:t>
      </w:r>
    </w:p>
    <w:p w:rsidR="00720DC1" w:rsidRPr="009176A6" w:rsidRDefault="0036149A" w:rsidP="00720DC1">
      <w:r>
        <w:t>1126</w:t>
      </w:r>
      <w:r w:rsidR="00720DC1" w:rsidRPr="009176A6">
        <w:t>.320</w:t>
      </w:r>
      <w:r w:rsidR="00720DC1" w:rsidRPr="009176A6">
        <w:tab/>
        <w:t>Alternatives to the Proposed Project</w:t>
      </w:r>
      <w:r w:rsidR="003169F4">
        <w:t xml:space="preserve"> – Information Requirements</w:t>
      </w:r>
    </w:p>
    <w:p w:rsidR="00720DC1" w:rsidRDefault="00720DC1" w:rsidP="00720DC1"/>
    <w:p w:rsidR="00583DA8" w:rsidRDefault="003169F4" w:rsidP="00720DC1">
      <w:pPr>
        <w:jc w:val="center"/>
      </w:pPr>
      <w:r>
        <w:t>SUBPART D:  SPECIALIZED MENTAL HEALTH REHABILITATI</w:t>
      </w:r>
      <w:r w:rsidR="00F95AD5">
        <w:t xml:space="preserve">ON </w:t>
      </w:r>
    </w:p>
    <w:p w:rsidR="00720DC1" w:rsidRPr="009176A6" w:rsidRDefault="00F95AD5" w:rsidP="00720DC1">
      <w:pPr>
        <w:jc w:val="center"/>
      </w:pPr>
      <w:bookmarkStart w:id="0" w:name="_GoBack"/>
      <w:bookmarkEnd w:id="0"/>
      <w:r>
        <w:t>FACILITIES</w:t>
      </w:r>
      <w:r w:rsidR="00720DC1" w:rsidRPr="009176A6">
        <w:t xml:space="preserve"> </w:t>
      </w:r>
      <w:r w:rsidR="00720DC1">
        <w:t xml:space="preserve">− </w:t>
      </w:r>
      <w:r w:rsidR="00720DC1" w:rsidRPr="009176A6">
        <w:t>REVIEW CRITERIA</w:t>
      </w:r>
    </w:p>
    <w:p w:rsidR="00720DC1" w:rsidRDefault="00720DC1" w:rsidP="00720DC1"/>
    <w:p w:rsidR="00720DC1" w:rsidRDefault="00720DC1" w:rsidP="00720DC1">
      <w:r w:rsidRPr="00D370FD">
        <w:t>Section</w:t>
      </w:r>
    </w:p>
    <w:p w:rsidR="00720DC1" w:rsidRPr="009176A6" w:rsidRDefault="0036149A" w:rsidP="00720DC1">
      <w:r>
        <w:t>1126</w:t>
      </w:r>
      <w:r w:rsidR="00720DC1" w:rsidRPr="009176A6">
        <w:t>.410</w:t>
      </w:r>
      <w:r w:rsidR="00720DC1" w:rsidRPr="009176A6">
        <w:tab/>
        <w:t>Introduction</w:t>
      </w:r>
    </w:p>
    <w:p w:rsidR="00720DC1" w:rsidRPr="009176A6" w:rsidRDefault="0036149A" w:rsidP="00720DC1">
      <w:pPr>
        <w:rPr>
          <w:strike/>
        </w:rPr>
      </w:pPr>
      <w:r>
        <w:t>1126</w:t>
      </w:r>
      <w:r w:rsidR="00720DC1" w:rsidRPr="009176A6">
        <w:t>.420</w:t>
      </w:r>
      <w:r w:rsidR="00720DC1" w:rsidRPr="009176A6">
        <w:tab/>
        <w:t xml:space="preserve">Discontinuation of a SMHRF </w:t>
      </w:r>
    </w:p>
    <w:p w:rsidR="00720DC1" w:rsidRDefault="0036149A" w:rsidP="00720DC1">
      <w:r>
        <w:t>1126</w:t>
      </w:r>
      <w:r w:rsidR="00720DC1" w:rsidRPr="009176A6">
        <w:t>.430</w:t>
      </w:r>
      <w:r w:rsidR="00720DC1" w:rsidRPr="009176A6">
        <w:tab/>
        <w:t>Establishment of a SMHRF in an Underserved Planning Area</w:t>
      </w:r>
    </w:p>
    <w:p w:rsidR="003169F4" w:rsidRPr="009176A6" w:rsidRDefault="0036149A" w:rsidP="00720DC1">
      <w:r>
        <w:t>1126</w:t>
      </w:r>
      <w:r w:rsidR="003169F4">
        <w:t>.440</w:t>
      </w:r>
      <w:r w:rsidR="003169F4">
        <w:tab/>
        <w:t>Modernization</w:t>
      </w:r>
    </w:p>
    <w:p w:rsidR="00720DC1" w:rsidRDefault="00720DC1" w:rsidP="00720DC1"/>
    <w:p w:rsidR="00720DC1" w:rsidRPr="009176A6" w:rsidRDefault="00720DC1" w:rsidP="00720DC1">
      <w:pPr>
        <w:jc w:val="center"/>
      </w:pPr>
      <w:r w:rsidRPr="009176A6">
        <w:t>SUBPART E:  FINANCIAL AND ECONOMIC FEASIBILITY – REVIEW CRITERIA</w:t>
      </w:r>
    </w:p>
    <w:p w:rsidR="00720DC1" w:rsidRDefault="00720DC1" w:rsidP="00720DC1"/>
    <w:p w:rsidR="00720DC1" w:rsidRDefault="00720DC1" w:rsidP="00720DC1">
      <w:r w:rsidRPr="00D370FD">
        <w:t>Section</w:t>
      </w:r>
    </w:p>
    <w:p w:rsidR="00720DC1" w:rsidRPr="009176A6" w:rsidRDefault="0036149A" w:rsidP="00720DC1">
      <w:r>
        <w:t>1126</w:t>
      </w:r>
      <w:r w:rsidR="00720DC1" w:rsidRPr="009176A6">
        <w:t>.510</w:t>
      </w:r>
      <w:r w:rsidR="00720DC1">
        <w:tab/>
      </w:r>
      <w:r w:rsidR="00720DC1" w:rsidRPr="009176A6">
        <w:t>Estimated Total Project Cost</w:t>
      </w:r>
    </w:p>
    <w:p w:rsidR="00720DC1" w:rsidRDefault="00720DC1" w:rsidP="00720DC1"/>
    <w:p w:rsidR="00720DC1" w:rsidRPr="009176A6" w:rsidRDefault="0036149A" w:rsidP="003169F4">
      <w:pPr>
        <w:tabs>
          <w:tab w:val="left" w:pos="900"/>
          <w:tab w:val="left" w:pos="1440"/>
          <w:tab w:val="left" w:pos="2520"/>
        </w:tabs>
      </w:pPr>
      <w:r>
        <w:t>1126</w:t>
      </w:r>
      <w:r w:rsidR="00720DC1" w:rsidRPr="009176A6">
        <w:t>.APPENDIX A</w:t>
      </w:r>
      <w:r w:rsidR="00720DC1" w:rsidRPr="009176A6">
        <w:tab/>
        <w:t xml:space="preserve">Project Size Standards – Square Footage </w:t>
      </w:r>
    </w:p>
    <w:p w:rsidR="00720DC1" w:rsidRPr="009176A6" w:rsidRDefault="0036149A" w:rsidP="003169F4">
      <w:pPr>
        <w:tabs>
          <w:tab w:val="left" w:pos="2520"/>
        </w:tabs>
      </w:pPr>
      <w:r>
        <w:t>1126</w:t>
      </w:r>
      <w:r w:rsidR="00720DC1" w:rsidRPr="009176A6">
        <w:t>.APPENDIX B</w:t>
      </w:r>
      <w:r w:rsidR="00720DC1" w:rsidRPr="009176A6">
        <w:tab/>
        <w:t>Financial and Economic Review Standards</w:t>
      </w:r>
    </w:p>
    <w:sectPr w:rsidR="00720DC1" w:rsidRPr="009176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0FD" w:rsidRDefault="00D370FD">
      <w:r>
        <w:separator/>
      </w:r>
    </w:p>
  </w:endnote>
  <w:endnote w:type="continuationSeparator" w:id="0">
    <w:p w:rsidR="00D370FD" w:rsidRDefault="00D3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0FD" w:rsidRDefault="00D370FD">
      <w:r>
        <w:separator/>
      </w:r>
    </w:p>
  </w:footnote>
  <w:footnote w:type="continuationSeparator" w:id="0">
    <w:p w:rsidR="00D370FD" w:rsidRDefault="00D37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A7C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9F4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49A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DA8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DC1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0FD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A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166CB-AD00-4910-B297-58202894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812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8</cp:revision>
  <dcterms:created xsi:type="dcterms:W3CDTF">2015-04-10T17:51:00Z</dcterms:created>
  <dcterms:modified xsi:type="dcterms:W3CDTF">2015-07-22T23:23:00Z</dcterms:modified>
</cp:coreProperties>
</file>