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3D5" w:rsidRDefault="00B923D5" w:rsidP="00B923D5"/>
    <w:p w:rsidR="00AA31F7" w:rsidRPr="00B923D5" w:rsidRDefault="00AA31F7" w:rsidP="00B923D5">
      <w:pPr>
        <w:rPr>
          <w:b/>
        </w:rPr>
      </w:pPr>
      <w:r w:rsidRPr="00B923D5">
        <w:rPr>
          <w:b/>
        </w:rPr>
        <w:t>Section 112</w:t>
      </w:r>
      <w:r w:rsidR="00FC4DEF">
        <w:rPr>
          <w:b/>
        </w:rPr>
        <w:t>6</w:t>
      </w:r>
      <w:bookmarkStart w:id="0" w:name="_GoBack"/>
      <w:bookmarkEnd w:id="0"/>
      <w:r w:rsidRPr="00B923D5">
        <w:rPr>
          <w:b/>
        </w:rPr>
        <w:t>.420  Discontinuation of a SMHRF</w:t>
      </w:r>
    </w:p>
    <w:p w:rsidR="00AA31F7" w:rsidRPr="00AA31F7" w:rsidRDefault="00AA31F7" w:rsidP="00B923D5"/>
    <w:p w:rsidR="00AA31F7" w:rsidRPr="00AA31F7" w:rsidRDefault="00B923D5" w:rsidP="00B923D5">
      <w:pPr>
        <w:ind w:firstLine="720"/>
      </w:pPr>
      <w:r>
        <w:t>a)</w:t>
      </w:r>
      <w:r>
        <w:tab/>
      </w:r>
      <w:r w:rsidR="00F86F21">
        <w:t>Discontinuation –</w:t>
      </w:r>
      <w:r w:rsidR="00AA31F7" w:rsidRPr="00AA31F7">
        <w:t xml:space="preserve"> Information Requirements </w:t>
      </w:r>
    </w:p>
    <w:p w:rsidR="00AA31F7" w:rsidRPr="00AA31F7" w:rsidRDefault="00AA31F7" w:rsidP="00B923D5"/>
    <w:p w:rsidR="00AA31F7" w:rsidRPr="00AA31F7" w:rsidRDefault="00B923D5" w:rsidP="00B923D5">
      <w:pPr>
        <w:ind w:left="720" w:firstLine="720"/>
      </w:pPr>
      <w:r>
        <w:t>1)</w:t>
      </w:r>
      <w:r>
        <w:tab/>
      </w:r>
      <w:r w:rsidR="00AA31F7" w:rsidRPr="00AA31F7">
        <w:t>The applicant shall provide at least the following information:</w:t>
      </w:r>
    </w:p>
    <w:p w:rsidR="00AA31F7" w:rsidRPr="00AA31F7" w:rsidRDefault="00AA31F7" w:rsidP="00B923D5"/>
    <w:p w:rsidR="00AA31F7" w:rsidRPr="00AA31F7" w:rsidRDefault="00B923D5" w:rsidP="00B923D5">
      <w:pPr>
        <w:ind w:left="2880" w:hanging="720"/>
      </w:pPr>
      <w:r>
        <w:t>A)</w:t>
      </w:r>
      <w:r>
        <w:tab/>
      </w:r>
      <w:r w:rsidR="00AA31F7" w:rsidRPr="00AA31F7">
        <w:t>Identificat</w:t>
      </w:r>
      <w:r w:rsidR="00F86F21">
        <w:t>ion of the number of SMHRF beds</w:t>
      </w:r>
      <w:r w:rsidR="00AA31F7" w:rsidRPr="00AA31F7">
        <w:t xml:space="preserve"> that are to be discontinued;</w:t>
      </w:r>
    </w:p>
    <w:p w:rsidR="00AA31F7" w:rsidRPr="00AA31F7" w:rsidRDefault="00AA31F7" w:rsidP="00B923D5"/>
    <w:p w:rsidR="00AA31F7" w:rsidRPr="00AA31F7" w:rsidRDefault="00AA31F7" w:rsidP="00B923D5">
      <w:pPr>
        <w:ind w:left="2880" w:hanging="720"/>
      </w:pPr>
      <w:r w:rsidRPr="00AA31F7">
        <w:t>B)</w:t>
      </w:r>
      <w:r w:rsidR="00B923D5">
        <w:tab/>
      </w:r>
      <w:r w:rsidRPr="00AA31F7">
        <w:t>Identification of all other clinical services that are to be discontinued;</w:t>
      </w:r>
    </w:p>
    <w:p w:rsidR="00AA31F7" w:rsidRPr="00AA31F7" w:rsidRDefault="00AA31F7" w:rsidP="00B923D5"/>
    <w:p w:rsidR="00AA31F7" w:rsidRPr="00AA31F7" w:rsidRDefault="00AA31F7" w:rsidP="00B923D5">
      <w:pPr>
        <w:ind w:left="2880" w:hanging="720"/>
      </w:pPr>
      <w:r w:rsidRPr="00AA31F7">
        <w:t>C)</w:t>
      </w:r>
      <w:r w:rsidR="00B923D5">
        <w:tab/>
      </w:r>
      <w:r w:rsidRPr="00AA31F7">
        <w:t>The anticipated date of discontinuation for each identified service or for the entire facility;</w:t>
      </w:r>
    </w:p>
    <w:p w:rsidR="00AA31F7" w:rsidRPr="00AA31F7" w:rsidRDefault="00AA31F7" w:rsidP="00B923D5"/>
    <w:p w:rsidR="00AA31F7" w:rsidRPr="00AA31F7" w:rsidRDefault="00AA31F7" w:rsidP="00B923D5">
      <w:pPr>
        <w:ind w:left="2880" w:hanging="720"/>
      </w:pPr>
      <w:r w:rsidRPr="00AA31F7">
        <w:t>D)</w:t>
      </w:r>
      <w:r w:rsidR="00B923D5">
        <w:tab/>
      </w:r>
      <w:r w:rsidRPr="00AA31F7">
        <w:t xml:space="preserve">The anticipated use of the physical plant and equipment after discontinuation occurs; and </w:t>
      </w:r>
    </w:p>
    <w:p w:rsidR="00AA31F7" w:rsidRPr="00AA31F7" w:rsidRDefault="00AA31F7" w:rsidP="00B923D5"/>
    <w:p w:rsidR="00AA31F7" w:rsidRPr="00AA31F7" w:rsidRDefault="00AA31F7" w:rsidP="00B923D5">
      <w:pPr>
        <w:ind w:left="2880" w:hanging="720"/>
      </w:pPr>
      <w:r w:rsidRPr="00AA31F7">
        <w:t>E)</w:t>
      </w:r>
      <w:r w:rsidR="00B923D5">
        <w:tab/>
      </w:r>
      <w:r w:rsidRPr="00AA31F7">
        <w:t>The anticipated disposition and location of all medical records pertaining to the services being discontinued and the length of ti</w:t>
      </w:r>
      <w:r w:rsidR="009C5910">
        <w:t xml:space="preserve">me the records will be retained. </w:t>
      </w:r>
      <w:r w:rsidRPr="00AA31F7">
        <w:t xml:space="preserve"> For applications involving discontinuation of an entire facility, certification by an authorized representative that all questionnaires and data</w:t>
      </w:r>
      <w:r w:rsidR="009C5910">
        <w:t xml:space="preserve"> required by HFSRB or IDPH</w:t>
      </w:r>
      <w:r w:rsidRPr="00AA31F7">
        <w:t xml:space="preserve"> (e.g., annual questionnaires, capital expenditures surveys, etc.) will be provided through the date of discontinuation and that the required information will be submitted no later than 60 days following the date of discontinuation.</w:t>
      </w:r>
    </w:p>
    <w:p w:rsidR="00AA31F7" w:rsidRPr="00AA31F7" w:rsidRDefault="00AA31F7" w:rsidP="00B923D5"/>
    <w:p w:rsidR="00AA31F7" w:rsidRPr="00AA31F7" w:rsidRDefault="00AA31F7" w:rsidP="00B923D5">
      <w:pPr>
        <w:ind w:left="720" w:firstLine="720"/>
      </w:pPr>
      <w:r w:rsidRPr="00AA31F7">
        <w:t>2)</w:t>
      </w:r>
      <w:r w:rsidR="00B923D5">
        <w:tab/>
      </w:r>
      <w:r w:rsidRPr="00AA31F7">
        <w:t xml:space="preserve">Reasons for Discontinuation </w:t>
      </w:r>
    </w:p>
    <w:p w:rsidR="00AA31F7" w:rsidRPr="00AA31F7" w:rsidRDefault="00AA31F7" w:rsidP="00B923D5">
      <w:pPr>
        <w:ind w:left="2160"/>
      </w:pPr>
      <w:r w:rsidRPr="00AA31F7">
        <w:t>The applicant shall document that the discontinuation is justified by providing data that verifies that one or more of the following factors (and other factors, as applicable) exist with respect to each service being discontinued:</w:t>
      </w:r>
    </w:p>
    <w:p w:rsidR="00AA31F7" w:rsidRPr="00AA31F7" w:rsidRDefault="00AA31F7" w:rsidP="00B923D5"/>
    <w:p w:rsidR="00AA31F7" w:rsidRPr="00AA31F7" w:rsidRDefault="00AA31F7" w:rsidP="00B923D5">
      <w:pPr>
        <w:ind w:left="1440" w:firstLine="720"/>
      </w:pPr>
      <w:r w:rsidRPr="00AA31F7">
        <w:t>A)</w:t>
      </w:r>
      <w:r w:rsidR="00B923D5">
        <w:tab/>
      </w:r>
      <w:r w:rsidRPr="00AA31F7">
        <w:t>Insufficient volume or demand for the service;</w:t>
      </w:r>
    </w:p>
    <w:p w:rsidR="00AA31F7" w:rsidRPr="00AA31F7" w:rsidRDefault="00AA31F7" w:rsidP="00B923D5"/>
    <w:p w:rsidR="00AA31F7" w:rsidRPr="00AA31F7" w:rsidRDefault="00AA31F7" w:rsidP="00B923D5">
      <w:pPr>
        <w:ind w:left="1440" w:firstLine="720"/>
      </w:pPr>
      <w:r w:rsidRPr="00AA31F7">
        <w:t>B)</w:t>
      </w:r>
      <w:r w:rsidR="00B923D5">
        <w:tab/>
      </w:r>
      <w:r w:rsidRPr="00AA31F7">
        <w:t>Lack of sufficient staff to adequately provide the service;</w:t>
      </w:r>
    </w:p>
    <w:p w:rsidR="00AA31F7" w:rsidRPr="00AA31F7" w:rsidRDefault="00AA31F7" w:rsidP="00B923D5"/>
    <w:p w:rsidR="00AA31F7" w:rsidRPr="00AA31F7" w:rsidRDefault="00AA31F7" w:rsidP="00B923D5">
      <w:pPr>
        <w:ind w:left="2880" w:hanging="720"/>
      </w:pPr>
      <w:r w:rsidRPr="00AA31F7">
        <w:t>C)</w:t>
      </w:r>
      <w:r w:rsidR="00B923D5">
        <w:tab/>
      </w:r>
      <w:r w:rsidRPr="00AA31F7">
        <w:t>The facility or the service is not economically feasible, and continuation impairs the facility's financial viability;</w:t>
      </w:r>
    </w:p>
    <w:p w:rsidR="00AA31F7" w:rsidRPr="00AA31F7" w:rsidRDefault="00AA31F7" w:rsidP="00B923D5"/>
    <w:p w:rsidR="00AA31F7" w:rsidRPr="00AA31F7" w:rsidRDefault="00AA31F7" w:rsidP="00B923D5">
      <w:pPr>
        <w:ind w:left="2880" w:hanging="720"/>
      </w:pPr>
      <w:r w:rsidRPr="00AA31F7">
        <w:t>D)</w:t>
      </w:r>
      <w:r w:rsidR="00B923D5">
        <w:tab/>
      </w:r>
      <w:r w:rsidRPr="00AA31F7">
        <w:t>The facility or the service is not in compliance with licensing or certification standards.</w:t>
      </w:r>
    </w:p>
    <w:p w:rsidR="00AA31F7" w:rsidRPr="00AA31F7" w:rsidRDefault="00AA31F7" w:rsidP="00B923D5"/>
    <w:p w:rsidR="009C5910" w:rsidRDefault="00AA31F7" w:rsidP="00B923D5">
      <w:pPr>
        <w:ind w:left="2160" w:hanging="720"/>
      </w:pPr>
      <w:r w:rsidRPr="00AA31F7">
        <w:t>3)</w:t>
      </w:r>
      <w:r w:rsidR="00B923D5">
        <w:tab/>
      </w:r>
      <w:r w:rsidRPr="00AA31F7">
        <w:t xml:space="preserve">Impact on Access </w:t>
      </w:r>
    </w:p>
    <w:p w:rsidR="00AA31F7" w:rsidRPr="00AA31F7" w:rsidRDefault="00AA31F7" w:rsidP="009C5910">
      <w:pPr>
        <w:ind w:left="2160"/>
      </w:pPr>
      <w:r w:rsidRPr="00AA31F7">
        <w:lastRenderedPageBreak/>
        <w:t>The applicant shall document that the discontinuation of the entire facility</w:t>
      </w:r>
      <w:r w:rsidR="00B923D5">
        <w:t xml:space="preserve"> </w:t>
      </w:r>
      <w:r w:rsidRPr="00AA31F7">
        <w:t>will not have an adverse impact upon access to care for residents</w:t>
      </w:r>
      <w:r w:rsidR="009C5910">
        <w:t xml:space="preserve"> of the facility's market area. </w:t>
      </w:r>
      <w:r w:rsidRPr="00AA31F7">
        <w:t xml:space="preserve"> The applicant shall provide copies of impact statements received from other resources or health care facilities located within 45 minutes travel time that indicate the extent to which the applicant's workload will be absorbed without conditions, </w:t>
      </w:r>
      <w:r w:rsidR="009C5910">
        <w:t xml:space="preserve">limitations or discrimination.  </w:t>
      </w:r>
      <w:r w:rsidRPr="00AA31F7">
        <w:t>Factors that indicate an adverse impact upon access to service for the population of the facility's market area include, but are not limited to, the following:</w:t>
      </w:r>
    </w:p>
    <w:p w:rsidR="00AA31F7" w:rsidRPr="00AA31F7" w:rsidRDefault="00AA31F7" w:rsidP="00B923D5"/>
    <w:p w:rsidR="00AA31F7" w:rsidRPr="00AA31F7" w:rsidRDefault="00B923D5" w:rsidP="00B923D5">
      <w:pPr>
        <w:ind w:left="2880" w:hanging="720"/>
      </w:pPr>
      <w:r>
        <w:t>A)</w:t>
      </w:r>
      <w:r>
        <w:tab/>
      </w:r>
      <w:r w:rsidR="00AA31F7" w:rsidRPr="00AA31F7">
        <w:t>The service will no longer exist within 45 minutes travel time of the applicant facility;</w:t>
      </w:r>
    </w:p>
    <w:p w:rsidR="00AA31F7" w:rsidRPr="00AA31F7" w:rsidRDefault="00AA31F7" w:rsidP="00B923D5"/>
    <w:p w:rsidR="00AA31F7" w:rsidRPr="00AA31F7" w:rsidRDefault="00B923D5" w:rsidP="00B923D5">
      <w:pPr>
        <w:ind w:left="2880" w:hanging="720"/>
      </w:pPr>
      <w:r>
        <w:t>B)</w:t>
      </w:r>
      <w:r>
        <w:tab/>
      </w:r>
      <w:r w:rsidR="00AA31F7" w:rsidRPr="00AA31F7">
        <w:t>Discontinuation of the service will result in creating or increasing a shortage of beds or services, as calculated in the Inventory of Health Care Facilities, which is described in 77 Ill. Adm. Code 1100.</w:t>
      </w:r>
      <w:r w:rsidR="008F21E3">
        <w:t>70 and found on HFSRB's website.</w:t>
      </w:r>
      <w:r w:rsidR="00AA31F7" w:rsidRPr="00AA31F7">
        <w:t xml:space="preserve"> </w:t>
      </w:r>
    </w:p>
    <w:sectPr w:rsidR="00AA31F7" w:rsidRPr="00AA31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1F7" w:rsidRDefault="00AA31F7">
      <w:r>
        <w:separator/>
      </w:r>
    </w:p>
  </w:endnote>
  <w:endnote w:type="continuationSeparator" w:id="0">
    <w:p w:rsidR="00AA31F7" w:rsidRDefault="00AA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1F7" w:rsidRDefault="00AA31F7">
      <w:r>
        <w:separator/>
      </w:r>
    </w:p>
  </w:footnote>
  <w:footnote w:type="continuationSeparator" w:id="0">
    <w:p w:rsidR="00AA31F7" w:rsidRDefault="00AA3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37FE0"/>
    <w:multiLevelType w:val="hybridMultilevel"/>
    <w:tmpl w:val="3A787C3C"/>
    <w:lvl w:ilvl="0" w:tplc="BA0C107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599B6832"/>
    <w:multiLevelType w:val="hybridMultilevel"/>
    <w:tmpl w:val="5E648520"/>
    <w:lvl w:ilvl="0" w:tplc="8D36B752">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7750000D"/>
    <w:multiLevelType w:val="hybridMultilevel"/>
    <w:tmpl w:val="5FDAA7D8"/>
    <w:lvl w:ilvl="0" w:tplc="C8BEB4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C06"/>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AA5"/>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1E3"/>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91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5CB"/>
    <w:rsid w:val="00A72534"/>
    <w:rsid w:val="00A75A0E"/>
    <w:rsid w:val="00A809C5"/>
    <w:rsid w:val="00A86FF6"/>
    <w:rsid w:val="00A87EC5"/>
    <w:rsid w:val="00A91761"/>
    <w:rsid w:val="00A94967"/>
    <w:rsid w:val="00A95ED5"/>
    <w:rsid w:val="00A97CAE"/>
    <w:rsid w:val="00AA31F7"/>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3D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F2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DE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0D3AF6-824D-4624-AE3E-3F12B95D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A31F7"/>
    <w:pPr>
      <w:ind w:left="720"/>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0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398</Words>
  <Characters>2254</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9</cp:revision>
  <dcterms:created xsi:type="dcterms:W3CDTF">2015-04-10T17:52:00Z</dcterms:created>
  <dcterms:modified xsi:type="dcterms:W3CDTF">2015-07-22T13:36:00Z</dcterms:modified>
</cp:coreProperties>
</file>