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7CF" w:rsidRDefault="004577CF" w:rsidP="004577CF">
      <w:pPr>
        <w:rPr>
          <w:b/>
        </w:rPr>
      </w:pPr>
      <w:bookmarkStart w:id="0" w:name="_GoBack"/>
      <w:bookmarkEnd w:id="0"/>
    </w:p>
    <w:p w:rsidR="00F22A59" w:rsidRPr="004577CF" w:rsidRDefault="00F22A59" w:rsidP="004577CF">
      <w:pPr>
        <w:rPr>
          <w:b/>
        </w:rPr>
      </w:pPr>
      <w:r w:rsidRPr="004577CF">
        <w:rPr>
          <w:b/>
        </w:rPr>
        <w:t>Section 1125.640  Assurances</w:t>
      </w:r>
    </w:p>
    <w:p w:rsidR="00F22A59" w:rsidRPr="004577CF" w:rsidRDefault="00F22A59" w:rsidP="004577CF"/>
    <w:p w:rsidR="00F22A59" w:rsidRPr="004577CF" w:rsidRDefault="004577CF" w:rsidP="004577CF">
      <w:pPr>
        <w:ind w:left="1440" w:hanging="720"/>
      </w:pPr>
      <w:r>
        <w:t>a)</w:t>
      </w:r>
      <w:r>
        <w:tab/>
      </w:r>
      <w:r w:rsidR="00F22A59" w:rsidRPr="004577CF">
        <w:t xml:space="preserve">The applicant representative who signs the CON application shall submit a signed and dated statement attesting to the applicant's understanding that, by the second year of operation after the project completion, the applicant will achieve and maintain the occupancy standards specified in Section 1125.210(c) for each category of service involved in the proposal.  </w:t>
      </w:r>
    </w:p>
    <w:p w:rsidR="00F22A59" w:rsidRPr="004577CF" w:rsidRDefault="00F22A59" w:rsidP="004577CF"/>
    <w:p w:rsidR="00F22A59" w:rsidRPr="004577CF" w:rsidRDefault="004577CF" w:rsidP="004577CF">
      <w:pPr>
        <w:ind w:left="1440" w:hanging="720"/>
      </w:pPr>
      <w:r>
        <w:t>b)</w:t>
      </w:r>
      <w:r>
        <w:tab/>
      </w:r>
      <w:r w:rsidR="00F22A59" w:rsidRPr="004577CF">
        <w:t>For beds that have been approved based upon representations for continuum of care (Section 1125.560(a)</w:t>
      </w:r>
      <w:r w:rsidR="00400F67">
        <w:t>)</w:t>
      </w:r>
      <w:r w:rsidR="00F22A59" w:rsidRPr="004577CF">
        <w:t xml:space="preserve"> or defined population (Section 1125.560(b)</w:t>
      </w:r>
      <w:r w:rsidR="00400F67">
        <w:t>)</w:t>
      </w:r>
      <w:r w:rsidR="00F22A59" w:rsidRPr="004577CF">
        <w:t>, the facility shall provide assurance that it will maintain admissions limitations as specified in those Sections for the life of the facility.  To eliminate or modify the admissions limitations, prior approval of HFSRB will be required.</w:t>
      </w:r>
    </w:p>
    <w:sectPr w:rsidR="00F22A59" w:rsidRPr="004577C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52F" w:rsidRDefault="00C2552F">
      <w:r>
        <w:separator/>
      </w:r>
    </w:p>
  </w:endnote>
  <w:endnote w:type="continuationSeparator" w:id="0">
    <w:p w:rsidR="00C2552F" w:rsidRDefault="00C2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52F" w:rsidRDefault="00C2552F">
      <w:r>
        <w:separator/>
      </w:r>
    </w:p>
  </w:footnote>
  <w:footnote w:type="continuationSeparator" w:id="0">
    <w:p w:rsidR="00C2552F" w:rsidRDefault="00C25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240FC"/>
    <w:multiLevelType w:val="hybridMultilevel"/>
    <w:tmpl w:val="EF148CE0"/>
    <w:lvl w:ilvl="0" w:tplc="9168AAB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2A5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8C0"/>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017F"/>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F67"/>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577CF"/>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E0A"/>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52C6"/>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52F"/>
    <w:rsid w:val="00C2596B"/>
    <w:rsid w:val="00C319B3"/>
    <w:rsid w:val="00C42A93"/>
    <w:rsid w:val="00C43A5D"/>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2A59"/>
    <w:rsid w:val="00F32DC4"/>
    <w:rsid w:val="00F37EE2"/>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8116280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2012-06-22T02:06:00Z</dcterms:created>
  <dcterms:modified xsi:type="dcterms:W3CDTF">2012-06-22T02:06:00Z</dcterms:modified>
</cp:coreProperties>
</file>