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092" w:rsidRDefault="00870092" w:rsidP="00870092">
      <w:pPr>
        <w:widowControl w:val="0"/>
        <w:autoSpaceDE w:val="0"/>
        <w:autoSpaceDN w:val="0"/>
        <w:adjustRightInd w:val="0"/>
      </w:pPr>
      <w:bookmarkStart w:id="0" w:name="_GoBack"/>
      <w:bookmarkEnd w:id="0"/>
    </w:p>
    <w:p w:rsidR="00870092" w:rsidRDefault="00870092" w:rsidP="00870092">
      <w:pPr>
        <w:widowControl w:val="0"/>
        <w:autoSpaceDE w:val="0"/>
        <w:autoSpaceDN w:val="0"/>
        <w:adjustRightInd w:val="0"/>
      </w:pPr>
      <w:r>
        <w:rPr>
          <w:b/>
          <w:bCs/>
        </w:rPr>
        <w:t>Section 1100.330  Professional Education</w:t>
      </w:r>
      <w:r>
        <w:t xml:space="preserve"> </w:t>
      </w:r>
    </w:p>
    <w:p w:rsidR="00870092" w:rsidRDefault="00870092" w:rsidP="00870092">
      <w:pPr>
        <w:widowControl w:val="0"/>
        <w:autoSpaceDE w:val="0"/>
        <w:autoSpaceDN w:val="0"/>
        <w:adjustRightInd w:val="0"/>
      </w:pPr>
    </w:p>
    <w:p w:rsidR="00870092" w:rsidRDefault="00870092" w:rsidP="00870092">
      <w:pPr>
        <w:widowControl w:val="0"/>
        <w:autoSpaceDE w:val="0"/>
        <w:autoSpaceDN w:val="0"/>
        <w:adjustRightInd w:val="0"/>
      </w:pPr>
      <w:r>
        <w:t xml:space="preserve">Applicants involved with professional education should seek to utilize existing facilities, beds and services through the development of affiliation agreements rather than undertaking construction or modification projects relating to professional education. </w:t>
      </w:r>
    </w:p>
    <w:p w:rsidR="00870092" w:rsidRDefault="00870092" w:rsidP="00870092">
      <w:pPr>
        <w:widowControl w:val="0"/>
        <w:autoSpaceDE w:val="0"/>
        <w:autoSpaceDN w:val="0"/>
        <w:adjustRightInd w:val="0"/>
      </w:pPr>
    </w:p>
    <w:p w:rsidR="00870092" w:rsidRDefault="00870092" w:rsidP="00870092">
      <w:pPr>
        <w:widowControl w:val="0"/>
        <w:autoSpaceDE w:val="0"/>
        <w:autoSpaceDN w:val="0"/>
        <w:adjustRightInd w:val="0"/>
        <w:ind w:left="1440" w:hanging="720"/>
      </w:pPr>
      <w:r>
        <w:t>(Sourc</w:t>
      </w:r>
      <w:r w:rsidR="008D4537">
        <w:t>e:</w:t>
      </w:r>
      <w:r>
        <w:t xml:space="preserve">  Amended at 16 Ill. Reg. 16074, effective October 2, 1992) </w:t>
      </w:r>
    </w:p>
    <w:sectPr w:rsidR="00870092" w:rsidSect="008700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092"/>
    <w:rsid w:val="00355743"/>
    <w:rsid w:val="005C3366"/>
    <w:rsid w:val="00714E4B"/>
    <w:rsid w:val="00870092"/>
    <w:rsid w:val="008D4537"/>
    <w:rsid w:val="00D4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2012-06-22T01:59:00Z</dcterms:created>
  <dcterms:modified xsi:type="dcterms:W3CDTF">2012-06-22T01:59:00Z</dcterms:modified>
</cp:coreProperties>
</file>