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91" w:rsidRDefault="00081E91" w:rsidP="00081E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1E91" w:rsidRDefault="00081E91" w:rsidP="00081E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1100.320  Staffing</w:t>
      </w:r>
      <w:r>
        <w:t xml:space="preserve"> </w:t>
      </w:r>
    </w:p>
    <w:p w:rsidR="00081E91" w:rsidRDefault="00081E91" w:rsidP="00081E91">
      <w:pPr>
        <w:widowControl w:val="0"/>
        <w:autoSpaceDE w:val="0"/>
        <w:autoSpaceDN w:val="0"/>
        <w:adjustRightInd w:val="0"/>
      </w:pPr>
    </w:p>
    <w:p w:rsidR="00081E91" w:rsidRDefault="00081E91" w:rsidP="00081E91">
      <w:pPr>
        <w:widowControl w:val="0"/>
        <w:autoSpaceDE w:val="0"/>
        <w:autoSpaceDN w:val="0"/>
        <w:adjustRightInd w:val="0"/>
      </w:pPr>
      <w:r>
        <w:t xml:space="preserve">The State Board recognizes that adequate and appropriate staffing is essential for facilities to carry out a successful program of services. </w:t>
      </w:r>
    </w:p>
    <w:sectPr w:rsidR="00081E91" w:rsidSect="00081E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1E91"/>
    <w:rsid w:val="00081E91"/>
    <w:rsid w:val="00356DF4"/>
    <w:rsid w:val="003B2B9D"/>
    <w:rsid w:val="004144A7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Roberts, John</cp:lastModifiedBy>
  <cp:revision>3</cp:revision>
  <dcterms:created xsi:type="dcterms:W3CDTF">2012-06-22T01:59:00Z</dcterms:created>
  <dcterms:modified xsi:type="dcterms:W3CDTF">2012-06-22T01:59:00Z</dcterms:modified>
</cp:coreProperties>
</file>