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DAC7" w14:textId="77777777" w:rsidR="0033385C" w:rsidRPr="0012625E" w:rsidRDefault="0033385C" w:rsidP="0012625E"/>
    <w:p w14:paraId="22B4355F" w14:textId="77777777" w:rsidR="0012625E" w:rsidRPr="0012625E" w:rsidRDefault="0033385C" w:rsidP="0012625E">
      <w:pPr>
        <w:rPr>
          <w:b/>
          <w:bCs/>
        </w:rPr>
      </w:pPr>
      <w:r w:rsidRPr="0012625E">
        <w:rPr>
          <w:b/>
          <w:bCs/>
        </w:rPr>
        <w:t>Section 1005.140  Documentation of Institutional Review Board Activities</w:t>
      </w:r>
    </w:p>
    <w:p w14:paraId="562CEE51" w14:textId="4E722DC4" w:rsidR="0033385C" w:rsidRPr="0012625E" w:rsidRDefault="0033385C" w:rsidP="0012625E"/>
    <w:p w14:paraId="14BF7418" w14:textId="77777777" w:rsidR="00C861D3" w:rsidRPr="0012625E" w:rsidRDefault="0033385C" w:rsidP="0012625E">
      <w:pPr>
        <w:ind w:left="1440" w:hanging="720"/>
      </w:pPr>
      <w:r w:rsidRPr="0012625E">
        <w:t>a)</w:t>
      </w:r>
      <w:r w:rsidRPr="0012625E">
        <w:tab/>
        <w:t xml:space="preserve">Documentation of IRB activities will be prepared and maintained and will include the following: </w:t>
      </w:r>
    </w:p>
    <w:p w14:paraId="0FD567F5" w14:textId="77777777" w:rsidR="00C861D3" w:rsidRPr="0012625E" w:rsidRDefault="00C861D3" w:rsidP="0012625E"/>
    <w:p w14:paraId="0901CE11" w14:textId="77777777" w:rsidR="0033385C" w:rsidRPr="0012625E" w:rsidRDefault="0033385C" w:rsidP="0012625E">
      <w:pPr>
        <w:ind w:left="2160" w:hanging="720"/>
      </w:pPr>
      <w:r w:rsidRPr="0012625E">
        <w:t>1)</w:t>
      </w:r>
      <w:r w:rsidRPr="0012625E">
        <w:tab/>
        <w:t xml:space="preserve">Copies of all research proposals reviewed, scientific evaluations that may accompany the proposals, approved sample consent documents, progress reports submitted by </w:t>
      </w:r>
      <w:r w:rsidR="005F0BC0" w:rsidRPr="0012625E">
        <w:t>researcher</w:t>
      </w:r>
      <w:r w:rsidRPr="0012625E">
        <w:t xml:space="preserve">s, and reports of injuries to participants; </w:t>
      </w:r>
    </w:p>
    <w:p w14:paraId="254B0E29" w14:textId="77777777" w:rsidR="0033385C" w:rsidRPr="0012625E" w:rsidRDefault="0033385C" w:rsidP="0012625E"/>
    <w:p w14:paraId="4B6B0646" w14:textId="77777777" w:rsidR="0033385C" w:rsidRPr="0012625E" w:rsidRDefault="0033385C" w:rsidP="0012625E">
      <w:pPr>
        <w:ind w:left="2160" w:hanging="720"/>
      </w:pPr>
      <w:r w:rsidRPr="0012625E">
        <w:t>2)</w:t>
      </w:r>
      <w:r w:rsidRPr="0012625E">
        <w:tab/>
        <w:t xml:space="preserve">Minutes of IRB meetings, which will be in sufficient detail to show attendance at the meetings; actions taken by the IRB; the vote on these actions, including the number of members voting for, against and abstaining; the basis for requiring changes in or disapproving research; and a written summary of the discussion of controversial issues and their resolution; </w:t>
      </w:r>
    </w:p>
    <w:p w14:paraId="63DC7AED" w14:textId="77777777" w:rsidR="00413B2E" w:rsidRPr="0012625E" w:rsidRDefault="00413B2E" w:rsidP="0012625E"/>
    <w:p w14:paraId="1C64CB96" w14:textId="77777777" w:rsidR="0033385C" w:rsidRPr="0012625E" w:rsidRDefault="0033385C" w:rsidP="0012625E">
      <w:pPr>
        <w:ind w:left="2160" w:hanging="720"/>
      </w:pPr>
      <w:r w:rsidRPr="0012625E">
        <w:t>3)</w:t>
      </w:r>
      <w:r w:rsidRPr="0012625E">
        <w:tab/>
        <w:t>Records of continuing review activities;</w:t>
      </w:r>
    </w:p>
    <w:p w14:paraId="61E30C23" w14:textId="3765DEE8" w:rsidR="0033385C" w:rsidRPr="0012625E" w:rsidRDefault="0033385C" w:rsidP="0012625E"/>
    <w:p w14:paraId="5E5581F7" w14:textId="77777777" w:rsidR="0033385C" w:rsidRPr="0012625E" w:rsidRDefault="0033385C" w:rsidP="0012625E">
      <w:pPr>
        <w:ind w:left="720" w:firstLine="720"/>
      </w:pPr>
      <w:r w:rsidRPr="0012625E">
        <w:t>4)</w:t>
      </w:r>
      <w:r w:rsidRPr="0012625E">
        <w:tab/>
        <w:t xml:space="preserve">Copies of all correspondence between the IRB and investigators; </w:t>
      </w:r>
    </w:p>
    <w:p w14:paraId="1167C61D" w14:textId="77777777" w:rsidR="0033385C" w:rsidRPr="0012625E" w:rsidRDefault="0033385C" w:rsidP="0012625E"/>
    <w:p w14:paraId="5527F0CB" w14:textId="77777777" w:rsidR="0033385C" w:rsidRPr="0012625E" w:rsidRDefault="0033385C" w:rsidP="0012625E">
      <w:pPr>
        <w:ind w:left="720" w:firstLine="720"/>
      </w:pPr>
      <w:r w:rsidRPr="0012625E">
        <w:t>5)</w:t>
      </w:r>
      <w:r w:rsidRPr="0012625E">
        <w:tab/>
        <w:t xml:space="preserve">A list of IRB members; and </w:t>
      </w:r>
    </w:p>
    <w:p w14:paraId="784D86AA" w14:textId="77777777" w:rsidR="0033385C" w:rsidRPr="0012625E" w:rsidRDefault="0033385C" w:rsidP="0012625E"/>
    <w:p w14:paraId="51342FAD" w14:textId="77777777" w:rsidR="0033385C" w:rsidRPr="0012625E" w:rsidRDefault="0033385C" w:rsidP="0012625E">
      <w:pPr>
        <w:ind w:left="720" w:firstLine="720"/>
      </w:pPr>
      <w:r w:rsidRPr="0012625E">
        <w:t>6)</w:t>
      </w:r>
      <w:r w:rsidRPr="0012625E">
        <w:tab/>
        <w:t xml:space="preserve">Statements of significant new findings provided to IRB members. </w:t>
      </w:r>
    </w:p>
    <w:p w14:paraId="5A15ECDE" w14:textId="77777777" w:rsidR="0033385C" w:rsidRPr="0012625E" w:rsidRDefault="0033385C" w:rsidP="0012625E"/>
    <w:p w14:paraId="162CE581" w14:textId="77777777" w:rsidR="0033385C" w:rsidRPr="0012625E" w:rsidRDefault="0033385C" w:rsidP="0012625E">
      <w:pPr>
        <w:ind w:left="1440" w:hanging="720"/>
      </w:pPr>
      <w:r w:rsidRPr="0012625E">
        <w:t>b)</w:t>
      </w:r>
      <w:r w:rsidRPr="0012625E">
        <w:tab/>
        <w:t>A log of approved human research projects will be made public on the Department's website unless otherwise exempt from disclosure under the Freedom of Information Act.</w:t>
      </w:r>
    </w:p>
    <w:p w14:paraId="536D4C12" w14:textId="77777777" w:rsidR="0033385C" w:rsidRPr="0012625E" w:rsidRDefault="0033385C" w:rsidP="0012625E"/>
    <w:p w14:paraId="230C2FF3" w14:textId="77777777" w:rsidR="0033385C" w:rsidRPr="0012625E" w:rsidRDefault="0033385C" w:rsidP="0012625E">
      <w:pPr>
        <w:ind w:left="720"/>
      </w:pPr>
      <w:r w:rsidRPr="0012625E">
        <w:t xml:space="preserve">(Source:  Added at 38 Ill. Reg. </w:t>
      </w:r>
      <w:r w:rsidR="005603F0" w:rsidRPr="0012625E">
        <w:t>19251</w:t>
      </w:r>
      <w:r w:rsidRPr="0012625E">
        <w:t xml:space="preserve">, effective </w:t>
      </w:r>
      <w:r w:rsidR="005603F0" w:rsidRPr="0012625E">
        <w:t>September 10, 2014</w:t>
      </w:r>
      <w:r w:rsidRPr="0012625E">
        <w:t>)</w:t>
      </w:r>
    </w:p>
    <w:sectPr w:rsidR="0033385C" w:rsidRPr="001262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F85B" w14:textId="77777777" w:rsidR="009258D5" w:rsidRDefault="009258D5">
      <w:r>
        <w:separator/>
      </w:r>
    </w:p>
  </w:endnote>
  <w:endnote w:type="continuationSeparator" w:id="0">
    <w:p w14:paraId="5114A598" w14:textId="77777777" w:rsidR="009258D5" w:rsidRDefault="0092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35DA" w14:textId="77777777" w:rsidR="009258D5" w:rsidRDefault="009258D5">
      <w:r>
        <w:separator/>
      </w:r>
    </w:p>
  </w:footnote>
  <w:footnote w:type="continuationSeparator" w:id="0">
    <w:p w14:paraId="260471FA" w14:textId="77777777" w:rsidR="009258D5" w:rsidRDefault="00925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5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85C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B2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3F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B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E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8D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17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1D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2216B"/>
  <w15:chartTrackingRefBased/>
  <w15:docId w15:val="{9056F61F-A6BA-4573-B93E-D1B0747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3338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2014-08-14T17:56:00Z</dcterms:created>
  <dcterms:modified xsi:type="dcterms:W3CDTF">2025-05-28T20:41:00Z</dcterms:modified>
</cp:coreProperties>
</file>