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A46" w:rsidRDefault="00D75A46" w:rsidP="00D75A46">
      <w:pPr>
        <w:widowControl w:val="0"/>
        <w:autoSpaceDE w:val="0"/>
        <w:autoSpaceDN w:val="0"/>
        <w:adjustRightInd w:val="0"/>
      </w:pPr>
      <w:bookmarkStart w:id="0" w:name="_GoBack"/>
      <w:bookmarkEnd w:id="0"/>
    </w:p>
    <w:p w:rsidR="00D75A46" w:rsidRDefault="00D75A46" w:rsidP="00D75A46">
      <w:pPr>
        <w:widowControl w:val="0"/>
        <w:autoSpaceDE w:val="0"/>
        <w:autoSpaceDN w:val="0"/>
        <w:adjustRightInd w:val="0"/>
      </w:pPr>
      <w:r>
        <w:rPr>
          <w:b/>
          <w:bCs/>
        </w:rPr>
        <w:t>Section 1005.40  Data Protection Review Board (DPRB)</w:t>
      </w:r>
      <w:r>
        <w:t xml:space="preserve"> </w:t>
      </w:r>
    </w:p>
    <w:p w:rsidR="00D75A46" w:rsidRDefault="00D75A46" w:rsidP="00D75A46">
      <w:pPr>
        <w:widowControl w:val="0"/>
        <w:autoSpaceDE w:val="0"/>
        <w:autoSpaceDN w:val="0"/>
        <w:adjustRightInd w:val="0"/>
      </w:pPr>
    </w:p>
    <w:p w:rsidR="00D75A46" w:rsidRDefault="00D75A46" w:rsidP="00D75A46">
      <w:pPr>
        <w:widowControl w:val="0"/>
        <w:autoSpaceDE w:val="0"/>
        <w:autoSpaceDN w:val="0"/>
        <w:adjustRightInd w:val="0"/>
        <w:ind w:left="1440" w:hanging="720"/>
      </w:pPr>
      <w:r>
        <w:t>a)</w:t>
      </w:r>
      <w:r>
        <w:tab/>
        <w:t xml:space="preserve">The Director shall appoint a Data Protection Review Board which shall be an advisory board used by the Department to review requests for deniable aggregated data, health facility data and deniable data elements and to offer to the Department any comments and/or recommendations relative to the requests. </w:t>
      </w:r>
    </w:p>
    <w:p w:rsidR="00C31B77" w:rsidRDefault="00C31B77" w:rsidP="00D75A46">
      <w:pPr>
        <w:widowControl w:val="0"/>
        <w:autoSpaceDE w:val="0"/>
        <w:autoSpaceDN w:val="0"/>
        <w:adjustRightInd w:val="0"/>
        <w:ind w:left="1440" w:hanging="720"/>
      </w:pPr>
    </w:p>
    <w:p w:rsidR="00D75A46" w:rsidRDefault="00D75A46" w:rsidP="00D75A46">
      <w:pPr>
        <w:widowControl w:val="0"/>
        <w:autoSpaceDE w:val="0"/>
        <w:autoSpaceDN w:val="0"/>
        <w:adjustRightInd w:val="0"/>
        <w:ind w:left="1440" w:hanging="720"/>
      </w:pPr>
      <w:r>
        <w:t>b)</w:t>
      </w:r>
      <w:r>
        <w:tab/>
        <w:t xml:space="preserve">The DPRB shall consist of 13 members to be appointed by the Director for terms of three years, except that the initial appointments to the DPRB shall be made for the terms as follows: </w:t>
      </w:r>
    </w:p>
    <w:p w:rsidR="00C31B77" w:rsidRDefault="00C31B77" w:rsidP="00D75A46">
      <w:pPr>
        <w:widowControl w:val="0"/>
        <w:autoSpaceDE w:val="0"/>
        <w:autoSpaceDN w:val="0"/>
        <w:adjustRightInd w:val="0"/>
        <w:ind w:left="2160" w:hanging="720"/>
      </w:pPr>
    </w:p>
    <w:p w:rsidR="00D75A46" w:rsidRDefault="00D75A46" w:rsidP="00D75A46">
      <w:pPr>
        <w:widowControl w:val="0"/>
        <w:autoSpaceDE w:val="0"/>
        <w:autoSpaceDN w:val="0"/>
        <w:adjustRightInd w:val="0"/>
        <w:ind w:left="2160" w:hanging="720"/>
      </w:pPr>
      <w:r>
        <w:t>1)</w:t>
      </w:r>
      <w:r>
        <w:tab/>
        <w:t xml:space="preserve">five members shall be appointed for a term of two years; </w:t>
      </w:r>
    </w:p>
    <w:p w:rsidR="00C31B77" w:rsidRDefault="00C31B77" w:rsidP="00D75A46">
      <w:pPr>
        <w:widowControl w:val="0"/>
        <w:autoSpaceDE w:val="0"/>
        <w:autoSpaceDN w:val="0"/>
        <w:adjustRightInd w:val="0"/>
        <w:ind w:left="2160" w:hanging="720"/>
      </w:pPr>
    </w:p>
    <w:p w:rsidR="00D75A46" w:rsidRDefault="00D75A46" w:rsidP="00D75A46">
      <w:pPr>
        <w:widowControl w:val="0"/>
        <w:autoSpaceDE w:val="0"/>
        <w:autoSpaceDN w:val="0"/>
        <w:adjustRightInd w:val="0"/>
        <w:ind w:left="2160" w:hanging="720"/>
      </w:pPr>
      <w:r>
        <w:t>2)</w:t>
      </w:r>
      <w:r>
        <w:tab/>
        <w:t xml:space="preserve">four members shall be appointed for a term of three years; and </w:t>
      </w:r>
    </w:p>
    <w:p w:rsidR="00C31B77" w:rsidRDefault="00C31B77" w:rsidP="00D75A46">
      <w:pPr>
        <w:widowControl w:val="0"/>
        <w:autoSpaceDE w:val="0"/>
        <w:autoSpaceDN w:val="0"/>
        <w:adjustRightInd w:val="0"/>
        <w:ind w:left="2160" w:hanging="720"/>
      </w:pPr>
    </w:p>
    <w:p w:rsidR="00D75A46" w:rsidRDefault="00D75A46" w:rsidP="00D75A46">
      <w:pPr>
        <w:widowControl w:val="0"/>
        <w:autoSpaceDE w:val="0"/>
        <w:autoSpaceDN w:val="0"/>
        <w:adjustRightInd w:val="0"/>
        <w:ind w:left="2160" w:hanging="720"/>
      </w:pPr>
      <w:r>
        <w:t>3)</w:t>
      </w:r>
      <w:r>
        <w:tab/>
        <w:t xml:space="preserve">four members shall be appointed for a term of four years. </w:t>
      </w:r>
    </w:p>
    <w:p w:rsidR="00C31B77" w:rsidRDefault="00C31B77" w:rsidP="00D75A46">
      <w:pPr>
        <w:widowControl w:val="0"/>
        <w:autoSpaceDE w:val="0"/>
        <w:autoSpaceDN w:val="0"/>
        <w:adjustRightInd w:val="0"/>
        <w:ind w:left="1440" w:hanging="720"/>
      </w:pPr>
    </w:p>
    <w:p w:rsidR="00D75A46" w:rsidRDefault="00D75A46" w:rsidP="00D75A46">
      <w:pPr>
        <w:widowControl w:val="0"/>
        <w:autoSpaceDE w:val="0"/>
        <w:autoSpaceDN w:val="0"/>
        <w:adjustRightInd w:val="0"/>
        <w:ind w:left="1440" w:hanging="720"/>
      </w:pPr>
      <w:r>
        <w:t>c)</w:t>
      </w:r>
      <w:r>
        <w:tab/>
        <w:t xml:space="preserve">In making appointments to the DPRB, the Director shall consider recommendations submitted by statewide constituencies. </w:t>
      </w:r>
    </w:p>
    <w:p w:rsidR="00C31B77" w:rsidRDefault="00C31B77" w:rsidP="00D75A46">
      <w:pPr>
        <w:widowControl w:val="0"/>
        <w:autoSpaceDE w:val="0"/>
        <w:autoSpaceDN w:val="0"/>
        <w:adjustRightInd w:val="0"/>
        <w:ind w:left="1440" w:hanging="720"/>
      </w:pPr>
    </w:p>
    <w:p w:rsidR="00D75A46" w:rsidRDefault="00D75A46" w:rsidP="00D75A46">
      <w:pPr>
        <w:widowControl w:val="0"/>
        <w:autoSpaceDE w:val="0"/>
        <w:autoSpaceDN w:val="0"/>
        <w:adjustRightInd w:val="0"/>
        <w:ind w:left="1440" w:hanging="720"/>
      </w:pPr>
      <w:r>
        <w:t>d)</w:t>
      </w:r>
      <w:r>
        <w:tab/>
        <w:t xml:space="preserve">Members shall serve without remuneration. </w:t>
      </w:r>
    </w:p>
    <w:p w:rsidR="00C31B77" w:rsidRDefault="00C31B77" w:rsidP="00D75A46">
      <w:pPr>
        <w:widowControl w:val="0"/>
        <w:autoSpaceDE w:val="0"/>
        <w:autoSpaceDN w:val="0"/>
        <w:adjustRightInd w:val="0"/>
        <w:ind w:left="1440" w:hanging="720"/>
      </w:pPr>
    </w:p>
    <w:p w:rsidR="00D75A46" w:rsidRDefault="00D75A46" w:rsidP="00D75A46">
      <w:pPr>
        <w:widowControl w:val="0"/>
        <w:autoSpaceDE w:val="0"/>
        <w:autoSpaceDN w:val="0"/>
        <w:adjustRightInd w:val="0"/>
        <w:ind w:left="1440" w:hanging="720"/>
      </w:pPr>
      <w:r>
        <w:t>e)</w:t>
      </w:r>
      <w:r>
        <w:tab/>
        <w:t xml:space="preserve">The DPRB shall be associated with the following groups: </w:t>
      </w:r>
    </w:p>
    <w:p w:rsidR="00C31B77" w:rsidRDefault="00C31B77" w:rsidP="00D75A46">
      <w:pPr>
        <w:widowControl w:val="0"/>
        <w:autoSpaceDE w:val="0"/>
        <w:autoSpaceDN w:val="0"/>
        <w:adjustRightInd w:val="0"/>
        <w:ind w:left="2160" w:hanging="720"/>
      </w:pPr>
    </w:p>
    <w:p w:rsidR="00D75A46" w:rsidRDefault="00D75A46" w:rsidP="00D75A46">
      <w:pPr>
        <w:widowControl w:val="0"/>
        <w:autoSpaceDE w:val="0"/>
        <w:autoSpaceDN w:val="0"/>
        <w:adjustRightInd w:val="0"/>
        <w:ind w:left="2160" w:hanging="720"/>
      </w:pPr>
      <w:r>
        <w:t>1)</w:t>
      </w:r>
      <w:r>
        <w:tab/>
        <w:t xml:space="preserve">State government (1 member); </w:t>
      </w:r>
    </w:p>
    <w:p w:rsidR="00C31B77" w:rsidRDefault="00C31B77" w:rsidP="00D75A46">
      <w:pPr>
        <w:widowControl w:val="0"/>
        <w:autoSpaceDE w:val="0"/>
        <w:autoSpaceDN w:val="0"/>
        <w:adjustRightInd w:val="0"/>
        <w:ind w:left="2160" w:hanging="720"/>
      </w:pPr>
    </w:p>
    <w:p w:rsidR="00D75A46" w:rsidRDefault="00D75A46" w:rsidP="00D75A46">
      <w:pPr>
        <w:widowControl w:val="0"/>
        <w:autoSpaceDE w:val="0"/>
        <w:autoSpaceDN w:val="0"/>
        <w:adjustRightInd w:val="0"/>
        <w:ind w:left="2160" w:hanging="720"/>
      </w:pPr>
      <w:r>
        <w:t>2)</w:t>
      </w:r>
      <w:r>
        <w:tab/>
        <w:t xml:space="preserve">commercial insurers (1 member); </w:t>
      </w:r>
    </w:p>
    <w:p w:rsidR="00C31B77" w:rsidRDefault="00C31B77" w:rsidP="00D75A46">
      <w:pPr>
        <w:widowControl w:val="0"/>
        <w:autoSpaceDE w:val="0"/>
        <w:autoSpaceDN w:val="0"/>
        <w:adjustRightInd w:val="0"/>
        <w:ind w:left="2160" w:hanging="720"/>
      </w:pPr>
    </w:p>
    <w:p w:rsidR="00D75A46" w:rsidRDefault="00D75A46" w:rsidP="00D75A46">
      <w:pPr>
        <w:widowControl w:val="0"/>
        <w:autoSpaceDE w:val="0"/>
        <w:autoSpaceDN w:val="0"/>
        <w:adjustRightInd w:val="0"/>
        <w:ind w:left="2160" w:hanging="720"/>
      </w:pPr>
      <w:r>
        <w:t>3)</w:t>
      </w:r>
      <w:r>
        <w:tab/>
        <w:t xml:space="preserve">hospital providers (2 members); </w:t>
      </w:r>
    </w:p>
    <w:p w:rsidR="00C31B77" w:rsidRDefault="00C31B77" w:rsidP="00D75A46">
      <w:pPr>
        <w:widowControl w:val="0"/>
        <w:autoSpaceDE w:val="0"/>
        <w:autoSpaceDN w:val="0"/>
        <w:adjustRightInd w:val="0"/>
        <w:ind w:left="2160" w:hanging="720"/>
      </w:pPr>
    </w:p>
    <w:p w:rsidR="00D75A46" w:rsidRDefault="00D75A46" w:rsidP="00D75A46">
      <w:pPr>
        <w:widowControl w:val="0"/>
        <w:autoSpaceDE w:val="0"/>
        <w:autoSpaceDN w:val="0"/>
        <w:adjustRightInd w:val="0"/>
        <w:ind w:left="2160" w:hanging="720"/>
      </w:pPr>
      <w:r>
        <w:t>4)</w:t>
      </w:r>
      <w:r>
        <w:tab/>
        <w:t xml:space="preserve">local health planning agencies (1 member); </w:t>
      </w:r>
    </w:p>
    <w:p w:rsidR="00C31B77" w:rsidRDefault="00C31B77" w:rsidP="00D75A46">
      <w:pPr>
        <w:widowControl w:val="0"/>
        <w:autoSpaceDE w:val="0"/>
        <w:autoSpaceDN w:val="0"/>
        <w:adjustRightInd w:val="0"/>
        <w:ind w:left="2160" w:hanging="720"/>
      </w:pPr>
    </w:p>
    <w:p w:rsidR="00D75A46" w:rsidRDefault="00D75A46" w:rsidP="00D75A46">
      <w:pPr>
        <w:widowControl w:val="0"/>
        <w:autoSpaceDE w:val="0"/>
        <w:autoSpaceDN w:val="0"/>
        <w:adjustRightInd w:val="0"/>
        <w:ind w:left="2160" w:hanging="720"/>
      </w:pPr>
      <w:r>
        <w:t>5)</w:t>
      </w:r>
      <w:r>
        <w:tab/>
        <w:t xml:space="preserve">professional review organizations (1 member); </w:t>
      </w:r>
    </w:p>
    <w:p w:rsidR="00C31B77" w:rsidRDefault="00C31B77" w:rsidP="00D75A46">
      <w:pPr>
        <w:widowControl w:val="0"/>
        <w:autoSpaceDE w:val="0"/>
        <w:autoSpaceDN w:val="0"/>
        <w:adjustRightInd w:val="0"/>
        <w:ind w:left="2160" w:hanging="720"/>
      </w:pPr>
    </w:p>
    <w:p w:rsidR="00D75A46" w:rsidRDefault="00D75A46" w:rsidP="00D75A46">
      <w:pPr>
        <w:widowControl w:val="0"/>
        <w:autoSpaceDE w:val="0"/>
        <w:autoSpaceDN w:val="0"/>
        <w:adjustRightInd w:val="0"/>
        <w:ind w:left="2160" w:hanging="720"/>
      </w:pPr>
      <w:r>
        <w:t>6)</w:t>
      </w:r>
      <w:r>
        <w:tab/>
        <w:t xml:space="preserve">business, industry and labor (1 member); </w:t>
      </w:r>
    </w:p>
    <w:p w:rsidR="00C31B77" w:rsidRDefault="00C31B77" w:rsidP="00D75A46">
      <w:pPr>
        <w:widowControl w:val="0"/>
        <w:autoSpaceDE w:val="0"/>
        <w:autoSpaceDN w:val="0"/>
        <w:adjustRightInd w:val="0"/>
        <w:ind w:left="2160" w:hanging="720"/>
      </w:pPr>
    </w:p>
    <w:p w:rsidR="00D75A46" w:rsidRDefault="00D75A46" w:rsidP="00D75A46">
      <w:pPr>
        <w:widowControl w:val="0"/>
        <w:autoSpaceDE w:val="0"/>
        <w:autoSpaceDN w:val="0"/>
        <w:adjustRightInd w:val="0"/>
        <w:ind w:left="2160" w:hanging="720"/>
      </w:pPr>
      <w:r>
        <w:t>7)</w:t>
      </w:r>
      <w:r>
        <w:tab/>
        <w:t xml:space="preserve">medical societies (2 members); </w:t>
      </w:r>
    </w:p>
    <w:p w:rsidR="00C31B77" w:rsidRDefault="00C31B77" w:rsidP="00D75A46">
      <w:pPr>
        <w:widowControl w:val="0"/>
        <w:autoSpaceDE w:val="0"/>
        <w:autoSpaceDN w:val="0"/>
        <w:adjustRightInd w:val="0"/>
        <w:ind w:left="2160" w:hanging="720"/>
      </w:pPr>
    </w:p>
    <w:p w:rsidR="00D75A46" w:rsidRDefault="00D75A46" w:rsidP="00D75A46">
      <w:pPr>
        <w:widowControl w:val="0"/>
        <w:autoSpaceDE w:val="0"/>
        <w:autoSpaceDN w:val="0"/>
        <w:adjustRightInd w:val="0"/>
        <w:ind w:left="2160" w:hanging="720"/>
      </w:pPr>
      <w:r>
        <w:t>8)</w:t>
      </w:r>
      <w:r>
        <w:tab/>
        <w:t xml:space="preserve">Long-term Care provider (1 member); </w:t>
      </w:r>
    </w:p>
    <w:p w:rsidR="00C31B77" w:rsidRDefault="00C31B77" w:rsidP="00D75A46">
      <w:pPr>
        <w:widowControl w:val="0"/>
        <w:autoSpaceDE w:val="0"/>
        <w:autoSpaceDN w:val="0"/>
        <w:adjustRightInd w:val="0"/>
        <w:ind w:left="2160" w:hanging="720"/>
      </w:pPr>
    </w:p>
    <w:p w:rsidR="00D75A46" w:rsidRDefault="00D75A46" w:rsidP="00D75A46">
      <w:pPr>
        <w:widowControl w:val="0"/>
        <w:autoSpaceDE w:val="0"/>
        <w:autoSpaceDN w:val="0"/>
        <w:adjustRightInd w:val="0"/>
        <w:ind w:left="2160" w:hanging="720"/>
      </w:pPr>
      <w:r>
        <w:t>9)</w:t>
      </w:r>
      <w:r>
        <w:tab/>
        <w:t xml:space="preserve">Ambulatory Surgical Treatment Center provider (1 member); and </w:t>
      </w:r>
    </w:p>
    <w:p w:rsidR="00C31B77" w:rsidRDefault="00C31B77" w:rsidP="006F297C">
      <w:pPr>
        <w:widowControl w:val="0"/>
        <w:autoSpaceDE w:val="0"/>
        <w:autoSpaceDN w:val="0"/>
        <w:adjustRightInd w:val="0"/>
        <w:ind w:left="2160" w:hanging="849"/>
      </w:pPr>
    </w:p>
    <w:p w:rsidR="00D75A46" w:rsidRDefault="00D75A46" w:rsidP="006F297C">
      <w:pPr>
        <w:widowControl w:val="0"/>
        <w:autoSpaceDE w:val="0"/>
        <w:autoSpaceDN w:val="0"/>
        <w:adjustRightInd w:val="0"/>
        <w:ind w:left="2160" w:hanging="849"/>
      </w:pPr>
      <w:r>
        <w:t>10)</w:t>
      </w:r>
      <w:r>
        <w:tab/>
        <w:t xml:space="preserve">health care academic researchers (2 members). </w:t>
      </w:r>
    </w:p>
    <w:p w:rsidR="00C31B77" w:rsidRDefault="00C31B77" w:rsidP="00D75A46">
      <w:pPr>
        <w:widowControl w:val="0"/>
        <w:autoSpaceDE w:val="0"/>
        <w:autoSpaceDN w:val="0"/>
        <w:adjustRightInd w:val="0"/>
        <w:ind w:left="1440" w:hanging="720"/>
      </w:pPr>
    </w:p>
    <w:p w:rsidR="00D75A46" w:rsidRDefault="00D75A46" w:rsidP="00D75A46">
      <w:pPr>
        <w:widowControl w:val="0"/>
        <w:autoSpaceDE w:val="0"/>
        <w:autoSpaceDN w:val="0"/>
        <w:adjustRightInd w:val="0"/>
        <w:ind w:left="1440" w:hanging="720"/>
      </w:pPr>
      <w:r>
        <w:t>f)</w:t>
      </w:r>
      <w:r>
        <w:tab/>
        <w:t xml:space="preserve">The DPRB will have ninety (90) days to prepare its comments and respond to the Department's request for advice concerning data requests. The Director, prior to rendering a final determination, shall give consideration to the comments of the DPRB. </w:t>
      </w:r>
    </w:p>
    <w:sectPr w:rsidR="00D75A46" w:rsidSect="00D75A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5A46"/>
    <w:rsid w:val="005C3366"/>
    <w:rsid w:val="006F297C"/>
    <w:rsid w:val="008C66A1"/>
    <w:rsid w:val="00C31B77"/>
    <w:rsid w:val="00CA1655"/>
    <w:rsid w:val="00D75A46"/>
    <w:rsid w:val="00EC3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1005</vt:lpstr>
    </vt:vector>
  </TitlesOfParts>
  <Company>State of Illinois</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1005</dc:title>
  <dc:subject/>
  <dc:creator>Illinois General Assembly</dc:creator>
  <cp:keywords/>
  <dc:description/>
  <cp:lastModifiedBy>Roberts, John</cp:lastModifiedBy>
  <cp:revision>3</cp:revision>
  <dcterms:created xsi:type="dcterms:W3CDTF">2012-06-22T01:58:00Z</dcterms:created>
  <dcterms:modified xsi:type="dcterms:W3CDTF">2012-06-22T01:58:00Z</dcterms:modified>
</cp:coreProperties>
</file>