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FF" w:rsidRDefault="00DE36FF" w:rsidP="009A50C4"/>
    <w:p w:rsidR="009A50C4" w:rsidRPr="00DE36FF" w:rsidRDefault="009A50C4" w:rsidP="009A50C4">
      <w:pPr>
        <w:rPr>
          <w:b/>
        </w:rPr>
      </w:pPr>
      <w:r w:rsidRPr="00DE36FF">
        <w:rPr>
          <w:b/>
        </w:rPr>
        <w:t>Section 955.120</w:t>
      </w:r>
      <w:r w:rsidR="00DE36FF">
        <w:rPr>
          <w:b/>
        </w:rPr>
        <w:t xml:space="preserve">  </w:t>
      </w:r>
      <w:r w:rsidR="00E01933">
        <w:rPr>
          <w:b/>
        </w:rPr>
        <w:t xml:space="preserve">Incorporated and </w:t>
      </w:r>
      <w:r w:rsidRPr="00DE36FF">
        <w:rPr>
          <w:b/>
        </w:rPr>
        <w:t>Referenced Materials</w:t>
      </w:r>
    </w:p>
    <w:p w:rsidR="009A50C4" w:rsidRPr="00DC4FBB" w:rsidRDefault="009A50C4" w:rsidP="009A50C4"/>
    <w:p w:rsidR="009A50C4" w:rsidRPr="009A50C4" w:rsidRDefault="00E01933" w:rsidP="00E01933">
      <w:pPr>
        <w:ind w:firstLine="720"/>
      </w:pPr>
      <w:r>
        <w:t>a)</w:t>
      </w:r>
      <w:r>
        <w:tab/>
      </w:r>
      <w:r w:rsidR="009A50C4" w:rsidRPr="009A50C4">
        <w:t xml:space="preserve">The following State of </w:t>
      </w:r>
      <w:smartTag w:uri="urn:schemas-microsoft-com:office:smarttags" w:element="State">
        <w:smartTag w:uri="urn:schemas-microsoft-com:office:smarttags" w:element="place">
          <w:r w:rsidR="009A50C4" w:rsidRPr="009A50C4">
            <w:t>Illinois</w:t>
          </w:r>
        </w:smartTag>
      </w:smartTag>
      <w:r w:rsidR="009A50C4" w:rsidRPr="009A50C4">
        <w:t xml:space="preserve"> statutes are referenced in this Part:</w:t>
      </w:r>
    </w:p>
    <w:p w:rsidR="009A50C4" w:rsidRPr="009A50C4" w:rsidRDefault="009A50C4" w:rsidP="009A50C4"/>
    <w:p w:rsidR="009A50C4" w:rsidRPr="009A50C4" w:rsidRDefault="00E01933" w:rsidP="00E01933">
      <w:pPr>
        <w:ind w:left="720" w:firstLine="720"/>
      </w:pPr>
      <w:r>
        <w:t>1)</w:t>
      </w:r>
      <w:r w:rsidR="009A50C4" w:rsidRPr="009A50C4">
        <w:tab/>
        <w:t>Community Living Facilities Licensing Act [210 ILCS 35]</w:t>
      </w:r>
    </w:p>
    <w:p w:rsidR="009A50C4" w:rsidRPr="009A50C4" w:rsidRDefault="009A50C4" w:rsidP="009A50C4"/>
    <w:p w:rsidR="009A50C4" w:rsidRPr="009A50C4" w:rsidRDefault="00E01933" w:rsidP="00E01933">
      <w:pPr>
        <w:ind w:left="720" w:firstLine="720"/>
      </w:pPr>
      <w:r>
        <w:t>2)</w:t>
      </w:r>
      <w:r w:rsidR="009A50C4" w:rsidRPr="009A50C4">
        <w:tab/>
        <w:t>Life Care Facilities Act [210 ILCS 40]</w:t>
      </w:r>
    </w:p>
    <w:p w:rsidR="009A50C4" w:rsidRPr="009A50C4" w:rsidRDefault="009A50C4" w:rsidP="009A50C4"/>
    <w:p w:rsidR="009A50C4" w:rsidRPr="009A50C4" w:rsidRDefault="00E01933" w:rsidP="00E01933">
      <w:pPr>
        <w:ind w:left="705" w:firstLine="720"/>
      </w:pPr>
      <w:r>
        <w:t>3)</w:t>
      </w:r>
      <w:r w:rsidR="009A50C4" w:rsidRPr="009A50C4">
        <w:tab/>
        <w:t>Nursing Home Care Act [210 ILCS 45]</w:t>
      </w:r>
    </w:p>
    <w:p w:rsidR="009A50C4" w:rsidRPr="009A50C4" w:rsidRDefault="009A50C4" w:rsidP="009A50C4"/>
    <w:p w:rsidR="009A50C4" w:rsidRPr="009A50C4" w:rsidRDefault="00E01933" w:rsidP="00E01933">
      <w:pPr>
        <w:ind w:left="2160" w:hanging="735"/>
      </w:pPr>
      <w:r>
        <w:t>4)</w:t>
      </w:r>
      <w:r w:rsidR="009A50C4" w:rsidRPr="009A50C4">
        <w:tab/>
        <w:t>Home Health</w:t>
      </w:r>
      <w:r w:rsidR="0041350C">
        <w:t>, Home Services, and Home Nursing</w:t>
      </w:r>
      <w:r w:rsidR="009A50C4" w:rsidRPr="009A50C4">
        <w:t xml:space="preserve"> Agency Licensing Act [210 ILCS 55]</w:t>
      </w:r>
    </w:p>
    <w:p w:rsidR="009A50C4" w:rsidRPr="009A50C4" w:rsidRDefault="009A50C4" w:rsidP="009A50C4"/>
    <w:p w:rsidR="009A50C4" w:rsidRPr="009A50C4" w:rsidRDefault="00E01933" w:rsidP="00E01933">
      <w:pPr>
        <w:ind w:left="705" w:firstLine="720"/>
      </w:pPr>
      <w:r>
        <w:t>5)</w:t>
      </w:r>
      <w:r w:rsidR="009A50C4" w:rsidRPr="009A50C4">
        <w:tab/>
        <w:t>Hospice Program Licensing Act [210 ILCS 60]</w:t>
      </w:r>
    </w:p>
    <w:p w:rsidR="009A50C4" w:rsidRPr="009A50C4" w:rsidRDefault="009A50C4" w:rsidP="009A50C4"/>
    <w:p w:rsidR="009A50C4" w:rsidRPr="009A50C4" w:rsidRDefault="00E01933" w:rsidP="00E01933">
      <w:pPr>
        <w:ind w:left="705" w:firstLine="720"/>
      </w:pPr>
      <w:r>
        <w:t>6)</w:t>
      </w:r>
      <w:r w:rsidR="009A50C4" w:rsidRPr="009A50C4">
        <w:tab/>
        <w:t>Hospital Licensing Act [210 ILCS 85]</w:t>
      </w:r>
    </w:p>
    <w:p w:rsidR="009A50C4" w:rsidRPr="009A50C4" w:rsidRDefault="009A50C4" w:rsidP="009A50C4"/>
    <w:p w:rsidR="009A50C4" w:rsidRPr="009A50C4" w:rsidRDefault="00E01933" w:rsidP="00E01933">
      <w:pPr>
        <w:ind w:left="705" w:firstLine="720"/>
      </w:pPr>
      <w:r>
        <w:t>7)</w:t>
      </w:r>
      <w:r w:rsidR="009A50C4" w:rsidRPr="009A50C4">
        <w:tab/>
        <w:t>Assisted Living and Shared Housing Act [210 ILCS 9]</w:t>
      </w:r>
    </w:p>
    <w:p w:rsidR="009A50C4" w:rsidRPr="009A50C4" w:rsidRDefault="009A50C4" w:rsidP="009A50C4"/>
    <w:p w:rsidR="009A50C4" w:rsidRPr="009A50C4" w:rsidRDefault="00E01933" w:rsidP="00E01933">
      <w:pPr>
        <w:ind w:left="705" w:firstLine="720"/>
      </w:pPr>
      <w:r>
        <w:t>8)</w:t>
      </w:r>
      <w:r w:rsidR="009A50C4" w:rsidRPr="009A50C4">
        <w:tab/>
        <w:t xml:space="preserve">Emergency Medical Services </w:t>
      </w:r>
      <w:r w:rsidR="0041350C">
        <w:t>(</w:t>
      </w:r>
      <w:smartTag w:uri="urn:schemas-microsoft-com:office:smarttags" w:element="place">
        <w:r w:rsidR="0041350C">
          <w:t>EMS</w:t>
        </w:r>
      </w:smartTag>
      <w:r w:rsidR="0041350C">
        <w:t>)</w:t>
      </w:r>
      <w:r w:rsidR="00FD4C48">
        <w:t xml:space="preserve"> </w:t>
      </w:r>
      <w:r w:rsidR="009A50C4" w:rsidRPr="009A50C4">
        <w:t>Systems Act [210 ILCS 50]</w:t>
      </w:r>
    </w:p>
    <w:p w:rsidR="009A50C4" w:rsidRPr="009A50C4" w:rsidRDefault="009A50C4" w:rsidP="009A50C4"/>
    <w:p w:rsidR="009A50C4" w:rsidRPr="009A50C4" w:rsidRDefault="00E01933" w:rsidP="00711E8C">
      <w:pPr>
        <w:ind w:left="705" w:firstLine="726"/>
      </w:pPr>
      <w:r>
        <w:t>9)</w:t>
      </w:r>
      <w:r w:rsidR="009A50C4" w:rsidRPr="009A50C4">
        <w:tab/>
        <w:t>Alternative Health Care Delivery Act [210 ILCS 3]</w:t>
      </w:r>
    </w:p>
    <w:p w:rsidR="009A50C4" w:rsidRPr="009A50C4" w:rsidRDefault="009A50C4" w:rsidP="009A50C4"/>
    <w:p w:rsidR="009A50C4" w:rsidRPr="009A50C4" w:rsidRDefault="00E01933" w:rsidP="00711E8C">
      <w:pPr>
        <w:ind w:left="705" w:firstLine="609"/>
      </w:pPr>
      <w:r>
        <w:t>10)</w:t>
      </w:r>
      <w:r w:rsidR="009A50C4" w:rsidRPr="009A50C4">
        <w:tab/>
        <w:t xml:space="preserve">Criminal Code of 1961 </w:t>
      </w:r>
      <w:r w:rsidR="00657AD7">
        <w:t xml:space="preserve">and Criminal Code of 2012 </w:t>
      </w:r>
      <w:r w:rsidR="009A50C4" w:rsidRPr="009A50C4">
        <w:t>[720 ILCS 5]</w:t>
      </w:r>
    </w:p>
    <w:p w:rsidR="009A50C4" w:rsidRPr="009A50C4" w:rsidRDefault="009A50C4" w:rsidP="00DC4FBB"/>
    <w:p w:rsidR="009A50C4" w:rsidRPr="009A50C4" w:rsidRDefault="00E01933" w:rsidP="00711E8C">
      <w:pPr>
        <w:ind w:left="705" w:firstLine="609"/>
      </w:pPr>
      <w:r>
        <w:t>11)</w:t>
      </w:r>
      <w:r w:rsidR="009A50C4" w:rsidRPr="009A50C4">
        <w:tab/>
      </w:r>
      <w:smartTag w:uri="urn:schemas-microsoft-com:office:smarttags" w:element="place">
        <w:smartTag w:uri="urn:schemas-microsoft-com:office:smarttags" w:element="State">
          <w:r w:rsidR="0041350C">
            <w:t>Illinois</w:t>
          </w:r>
        </w:smartTag>
      </w:smartTag>
      <w:r w:rsidR="0041350C" w:rsidRPr="009A50C4">
        <w:t xml:space="preserve"> </w:t>
      </w:r>
      <w:r w:rsidR="009A50C4" w:rsidRPr="009A50C4">
        <w:t>Uniform Conviction Information Act [20 ILCS 2635]</w:t>
      </w:r>
    </w:p>
    <w:p w:rsidR="009A50C4" w:rsidRPr="009A50C4" w:rsidRDefault="009A50C4" w:rsidP="00DC4FBB"/>
    <w:p w:rsidR="009A50C4" w:rsidRPr="009A50C4" w:rsidRDefault="00E01933" w:rsidP="00711E8C">
      <w:pPr>
        <w:ind w:left="705" w:firstLine="609"/>
      </w:pPr>
      <w:r>
        <w:t>12)</w:t>
      </w:r>
      <w:r w:rsidR="009A50C4" w:rsidRPr="009A50C4">
        <w:tab/>
      </w:r>
      <w:smartTag w:uri="urn:schemas-microsoft-com:office:smarttags" w:element="place">
        <w:smartTag w:uri="urn:schemas-microsoft-com:office:smarttags" w:element="State">
          <w:r w:rsidR="009A50C4" w:rsidRPr="009A50C4">
            <w:t>Illinois</w:t>
          </w:r>
        </w:smartTag>
      </w:smartTag>
      <w:r w:rsidR="009A50C4" w:rsidRPr="009A50C4">
        <w:t xml:space="preserve"> Credit Card and Debit Card Act [720 ILCS 250]</w:t>
      </w:r>
    </w:p>
    <w:p w:rsidR="009A50C4" w:rsidRPr="009A50C4" w:rsidRDefault="009A50C4" w:rsidP="00DC4FBB"/>
    <w:p w:rsidR="009A50C4" w:rsidRPr="009A50C4" w:rsidRDefault="00E01933" w:rsidP="00711E8C">
      <w:pPr>
        <w:ind w:left="705" w:firstLine="609"/>
      </w:pPr>
      <w:r>
        <w:t>13)</w:t>
      </w:r>
      <w:r w:rsidR="009A50C4" w:rsidRPr="009A50C4">
        <w:tab/>
        <w:t>Cannabis Control Act [720 ILCS 550]</w:t>
      </w:r>
    </w:p>
    <w:p w:rsidR="009A50C4" w:rsidRPr="009A50C4" w:rsidRDefault="009A50C4" w:rsidP="00DC4FBB"/>
    <w:p w:rsidR="009A50C4" w:rsidRPr="009A50C4" w:rsidRDefault="00E01933" w:rsidP="00711E8C">
      <w:pPr>
        <w:ind w:left="705" w:firstLine="609"/>
      </w:pPr>
      <w:r>
        <w:t>14)</w:t>
      </w:r>
      <w:r w:rsidR="009A50C4" w:rsidRPr="009A50C4">
        <w:tab/>
        <w:t>Wrongs to Children Act [720 ILCS 150]</w:t>
      </w:r>
    </w:p>
    <w:p w:rsidR="009A50C4" w:rsidRPr="009A50C4" w:rsidRDefault="009A50C4" w:rsidP="00DC4FBB"/>
    <w:p w:rsidR="009A50C4" w:rsidRPr="009A50C4" w:rsidRDefault="00E01933" w:rsidP="00711E8C">
      <w:pPr>
        <w:ind w:left="705" w:firstLine="609"/>
      </w:pPr>
      <w:r>
        <w:t>15)</w:t>
      </w:r>
      <w:r w:rsidR="009A50C4" w:rsidRPr="009A50C4">
        <w:tab/>
      </w:r>
      <w:smartTag w:uri="urn:schemas-microsoft-com:office:smarttags" w:element="place">
        <w:smartTag w:uri="urn:schemas-microsoft-com:office:smarttags" w:element="State">
          <w:r w:rsidR="009A50C4" w:rsidRPr="009A50C4">
            <w:t>Illinois</w:t>
          </w:r>
        </w:smartTag>
      </w:smartTag>
      <w:r w:rsidR="009A50C4" w:rsidRPr="009A50C4">
        <w:t xml:space="preserve"> Controlled Substances Act [720 ILCS 570]</w:t>
      </w:r>
    </w:p>
    <w:p w:rsidR="009A50C4" w:rsidRPr="009A50C4" w:rsidRDefault="009A50C4" w:rsidP="00DC4FBB"/>
    <w:p w:rsidR="009A50C4" w:rsidRDefault="00E01933" w:rsidP="00711E8C">
      <w:pPr>
        <w:ind w:left="705" w:firstLine="609"/>
      </w:pPr>
      <w:r>
        <w:t>16)</w:t>
      </w:r>
      <w:r w:rsidR="009A50C4" w:rsidRPr="009A50C4">
        <w:tab/>
      </w:r>
      <w:r w:rsidR="0041350C">
        <w:t>Nurse</w:t>
      </w:r>
      <w:r w:rsidR="0041350C" w:rsidRPr="009A50C4">
        <w:t xml:space="preserve"> </w:t>
      </w:r>
      <w:r w:rsidR="009A50C4" w:rsidRPr="009A50C4">
        <w:t>Practice Act [225 ILCS 65]</w:t>
      </w:r>
    </w:p>
    <w:p w:rsidR="00657AD7" w:rsidRDefault="00657AD7" w:rsidP="00DC4FBB"/>
    <w:p w:rsidR="00657AD7" w:rsidRDefault="00657AD7" w:rsidP="00711E8C">
      <w:pPr>
        <w:ind w:left="705" w:firstLine="609"/>
      </w:pPr>
      <w:r>
        <w:t>17)</w:t>
      </w:r>
      <w:r>
        <w:tab/>
        <w:t>Specialized Mental Health Rehabilitation Act of 2013 [210 ILCS 49]</w:t>
      </w:r>
    </w:p>
    <w:p w:rsidR="00657AD7" w:rsidRDefault="00657AD7" w:rsidP="00DC4FBB"/>
    <w:p w:rsidR="00657AD7" w:rsidRDefault="00657AD7" w:rsidP="00711E8C">
      <w:pPr>
        <w:ind w:left="705" w:firstLine="609"/>
      </w:pPr>
      <w:r>
        <w:t>18)</w:t>
      </w:r>
      <w:r>
        <w:tab/>
        <w:t>MC/DD Act [210 ILCS 46]</w:t>
      </w:r>
    </w:p>
    <w:p w:rsidR="00657AD7" w:rsidRDefault="00657AD7" w:rsidP="00DC4FBB"/>
    <w:p w:rsidR="00657AD7" w:rsidRDefault="00657AD7" w:rsidP="00711E8C">
      <w:pPr>
        <w:ind w:left="705" w:firstLine="609"/>
      </w:pPr>
      <w:r>
        <w:t>19</w:t>
      </w:r>
      <w:r w:rsidR="00CB714E">
        <w:t>)</w:t>
      </w:r>
      <w:r>
        <w:tab/>
        <w:t>ID/DD Community Care Act [210 ILCS 47]</w:t>
      </w:r>
    </w:p>
    <w:p w:rsidR="00657AD7" w:rsidRDefault="00657AD7" w:rsidP="00DC4FBB"/>
    <w:p w:rsidR="00657AD7" w:rsidRDefault="00657AD7" w:rsidP="00711E8C">
      <w:pPr>
        <w:ind w:left="705" w:firstLine="609"/>
      </w:pPr>
      <w:r>
        <w:t>20)</w:t>
      </w:r>
      <w:r>
        <w:tab/>
        <w:t>Adult Protective Services Act [3</w:t>
      </w:r>
      <w:r w:rsidR="00711E8C">
        <w:t>2</w:t>
      </w:r>
      <w:r>
        <w:t>0 ILCS 20]</w:t>
      </w:r>
    </w:p>
    <w:p w:rsidR="00657AD7" w:rsidRDefault="00657AD7" w:rsidP="00DC4FBB"/>
    <w:p w:rsidR="00657AD7" w:rsidRDefault="00657AD7" w:rsidP="00711E8C">
      <w:pPr>
        <w:ind w:left="705" w:firstLine="609"/>
      </w:pPr>
      <w:r>
        <w:lastRenderedPageBreak/>
        <w:t>21)</w:t>
      </w:r>
      <w:r>
        <w:tab/>
        <w:t xml:space="preserve">Illinois Act on </w:t>
      </w:r>
      <w:r w:rsidR="00CB714E">
        <w:t xml:space="preserve">the </w:t>
      </w:r>
      <w:r>
        <w:t>Aging [20 ILCS 105]</w:t>
      </w:r>
    </w:p>
    <w:p w:rsidR="00657AD7" w:rsidRDefault="00657AD7" w:rsidP="00DC4FBB"/>
    <w:p w:rsidR="00657AD7" w:rsidRDefault="00657AD7" w:rsidP="00443DC7">
      <w:pPr>
        <w:ind w:left="2146" w:hanging="823"/>
      </w:pPr>
      <w:r>
        <w:t>22)</w:t>
      </w:r>
      <w:r>
        <w:tab/>
        <w:t>Community-Integrated Living Arrangements Licensing and Certification Act [210 ILCS 135]</w:t>
      </w:r>
    </w:p>
    <w:p w:rsidR="00657AD7" w:rsidRDefault="00657AD7" w:rsidP="00DC4FBB"/>
    <w:p w:rsidR="00657AD7" w:rsidRDefault="00657AD7" w:rsidP="00711E8C">
      <w:pPr>
        <w:ind w:left="705" w:firstLine="609"/>
      </w:pPr>
      <w:r>
        <w:t>23)</w:t>
      </w:r>
      <w:r>
        <w:tab/>
        <w:t>Nurse Agency Licensing Act [225 ILCS 510]</w:t>
      </w:r>
    </w:p>
    <w:p w:rsidR="00657AD7" w:rsidRDefault="00657AD7" w:rsidP="00DC4FBB"/>
    <w:p w:rsidR="00657AD7" w:rsidRDefault="00657AD7" w:rsidP="00711E8C">
      <w:pPr>
        <w:ind w:left="705" w:firstLine="609"/>
      </w:pPr>
      <w:r>
        <w:t>24)</w:t>
      </w:r>
      <w:r>
        <w:tab/>
        <w:t>Respite Program Act [320 ILCS 10]</w:t>
      </w:r>
    </w:p>
    <w:p w:rsidR="00657AD7" w:rsidRDefault="00657AD7" w:rsidP="00DC4FBB"/>
    <w:p w:rsidR="00657AD7" w:rsidRDefault="00657AD7" w:rsidP="00711E8C">
      <w:pPr>
        <w:ind w:left="705" w:firstLine="609"/>
      </w:pPr>
      <w:r>
        <w:t>25)</w:t>
      </w:r>
      <w:r>
        <w:tab/>
        <w:t>Illinois Public Aid Code</w:t>
      </w:r>
      <w:r w:rsidR="00CB714E">
        <w:t xml:space="preserve"> [305</w:t>
      </w:r>
      <w:r>
        <w:t xml:space="preserve"> ILCS 5]</w:t>
      </w:r>
    </w:p>
    <w:p w:rsidR="00657AD7" w:rsidRDefault="00657AD7" w:rsidP="00DC4FBB"/>
    <w:p w:rsidR="00657AD7" w:rsidRDefault="00657AD7" w:rsidP="00711E8C">
      <w:pPr>
        <w:ind w:left="705" w:firstLine="609"/>
      </w:pPr>
      <w:r>
        <w:t>26)</w:t>
      </w:r>
      <w:r>
        <w:tab/>
        <w:t>Unemployment Insurance Act [820 ILCS 405]</w:t>
      </w:r>
    </w:p>
    <w:p w:rsidR="00657AD7" w:rsidRDefault="00657AD7" w:rsidP="00DC4FBB"/>
    <w:p w:rsidR="00657AD7" w:rsidRDefault="00657AD7" w:rsidP="00711E8C">
      <w:pPr>
        <w:ind w:left="705" w:firstLine="609"/>
      </w:pPr>
      <w:r>
        <w:t>27)</w:t>
      </w:r>
      <w:r>
        <w:tab/>
        <w:t>Drug Free Workplace Act [30 ILCS 580]</w:t>
      </w:r>
    </w:p>
    <w:p w:rsidR="00657AD7" w:rsidRDefault="00657AD7" w:rsidP="00DC4FBB"/>
    <w:p w:rsidR="00657AD7" w:rsidRDefault="00657AD7" w:rsidP="00711E8C">
      <w:pPr>
        <w:ind w:left="705" w:firstLine="609"/>
      </w:pPr>
      <w:r>
        <w:t>28)</w:t>
      </w:r>
      <w:r>
        <w:tab/>
        <w:t>Code of Civil Procedure [735 ILCS 5]</w:t>
      </w:r>
    </w:p>
    <w:p w:rsidR="00711E8C" w:rsidRDefault="00711E8C" w:rsidP="00DC4FBB"/>
    <w:p w:rsidR="00711E8C" w:rsidRDefault="00711E8C" w:rsidP="00711E8C">
      <w:pPr>
        <w:ind w:left="705" w:firstLine="609"/>
      </w:pPr>
      <w:r>
        <w:t>29)</w:t>
      </w:r>
      <w:r>
        <w:tab/>
        <w:t>Health Care Worker Background Check Act [225 ILCS 46]</w:t>
      </w:r>
    </w:p>
    <w:p w:rsidR="00711E8C" w:rsidRDefault="00711E8C" w:rsidP="00DC4FBB"/>
    <w:p w:rsidR="00711E8C" w:rsidRDefault="00711E8C" w:rsidP="00711E8C">
      <w:pPr>
        <w:ind w:left="705" w:firstLine="609"/>
      </w:pPr>
      <w:r>
        <w:t>30)</w:t>
      </w:r>
      <w:r>
        <w:tab/>
        <w:t>Department of Human Services Act [20 ILCS 1305]</w:t>
      </w:r>
    </w:p>
    <w:p w:rsidR="00FD4C48" w:rsidRDefault="00FD4C48" w:rsidP="00DC4FBB"/>
    <w:p w:rsidR="00657AD7" w:rsidRDefault="00657AD7" w:rsidP="00657AD7">
      <w:pPr>
        <w:ind w:left="1440" w:hanging="720"/>
      </w:pPr>
      <w:r>
        <w:t>b)</w:t>
      </w:r>
      <w:r>
        <w:tab/>
        <w:t>The following State regulation is referenced in this Part: Practice and Procedure in Administrative Hearings (77 Ill. Adm. Code 100)</w:t>
      </w:r>
      <w:r w:rsidR="00443DC7">
        <w:t>.</w:t>
      </w:r>
    </w:p>
    <w:p w:rsidR="00657AD7" w:rsidRDefault="00657AD7" w:rsidP="00657AD7"/>
    <w:p w:rsidR="00E01933" w:rsidRPr="005C31DD" w:rsidRDefault="00657AD7" w:rsidP="00E01933">
      <w:pPr>
        <w:ind w:left="720"/>
      </w:pPr>
      <w:r>
        <w:t>c</w:t>
      </w:r>
      <w:r w:rsidR="00E01933" w:rsidRPr="005C31DD">
        <w:t>)</w:t>
      </w:r>
      <w:r w:rsidR="00E01933" w:rsidRPr="005C31DD">
        <w:tab/>
        <w:t>The following federal guidelines are incorporated by reference:</w:t>
      </w:r>
    </w:p>
    <w:p w:rsidR="00E01933" w:rsidRPr="005C31DD" w:rsidRDefault="00E01933" w:rsidP="00E01933"/>
    <w:p w:rsidR="00E01933" w:rsidRDefault="00E01933" w:rsidP="00E01933">
      <w:pPr>
        <w:ind w:left="1440"/>
      </w:pPr>
      <w:r w:rsidRPr="005C31DD">
        <w:t xml:space="preserve">Electronic Fingerprint Transmission Specification, Federal Bureau of Investigation, </w:t>
      </w:r>
      <w:r w:rsidR="00930D96">
        <w:t>May 2, 200</w:t>
      </w:r>
      <w:r w:rsidR="00657AD7">
        <w:t>5</w:t>
      </w:r>
      <w:r w:rsidRPr="005C31DD">
        <w:t>, which may be obtained from the Federal Bureau of Investigation</w:t>
      </w:r>
      <w:r w:rsidR="00657AD7">
        <w:t>, Criminal Justice Information Services Division, 1000 Custer Hollow Road, Clarksburg</w:t>
      </w:r>
      <w:r w:rsidR="00443DC7">
        <w:t>,</w:t>
      </w:r>
      <w:r w:rsidR="00657AD7">
        <w:t xml:space="preserve"> </w:t>
      </w:r>
      <w:r w:rsidR="00711E8C">
        <w:t xml:space="preserve">West Virginia </w:t>
      </w:r>
      <w:r w:rsidR="004B7B70">
        <w:t>26306</w:t>
      </w:r>
      <w:r w:rsidRPr="005C31DD">
        <w:t>.</w:t>
      </w:r>
    </w:p>
    <w:p w:rsidR="00E01933" w:rsidRPr="005C31DD" w:rsidRDefault="00E01933" w:rsidP="00DC4FBB"/>
    <w:p w:rsidR="00E01933" w:rsidRDefault="004B7B70" w:rsidP="00E01933">
      <w:pPr>
        <w:ind w:left="1440" w:hanging="720"/>
      </w:pPr>
      <w:r>
        <w:t>d</w:t>
      </w:r>
      <w:r w:rsidR="00E01933" w:rsidRPr="005C31DD">
        <w:t>)</w:t>
      </w:r>
      <w:r w:rsidR="00E01933" w:rsidRPr="005C31DD">
        <w:tab/>
        <w:t>All incorporations of federal guidelines refer to the guidelines on the date specified and do not include any later editions or amendments.</w:t>
      </w:r>
    </w:p>
    <w:p w:rsidR="00E01933" w:rsidRDefault="00E01933" w:rsidP="00DC4FBB"/>
    <w:p w:rsidR="00FD4C48" w:rsidRPr="00D55B37" w:rsidRDefault="004B7B70">
      <w:pPr>
        <w:pStyle w:val="JCARSourceNote"/>
        <w:ind w:left="720"/>
      </w:pPr>
      <w:r>
        <w:t>(Source:  Amended at 4</w:t>
      </w:r>
      <w:r w:rsidR="005F6492">
        <w:t>3</w:t>
      </w:r>
      <w:r>
        <w:t xml:space="preserve"> Ill. Reg. </w:t>
      </w:r>
      <w:r w:rsidR="003F2CCD">
        <w:t>3665</w:t>
      </w:r>
      <w:r>
        <w:t xml:space="preserve">, effective </w:t>
      </w:r>
      <w:bookmarkStart w:id="0" w:name="_GoBack"/>
      <w:r w:rsidR="003F2CCD">
        <w:t>March 1, 2019</w:t>
      </w:r>
      <w:bookmarkEnd w:id="0"/>
      <w:r>
        <w:t>)</w:t>
      </w:r>
    </w:p>
    <w:sectPr w:rsidR="00FD4C48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C79" w:rsidRDefault="00E90C79">
      <w:r>
        <w:separator/>
      </w:r>
    </w:p>
  </w:endnote>
  <w:endnote w:type="continuationSeparator" w:id="0">
    <w:p w:rsidR="00E90C79" w:rsidRDefault="00E9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C79" w:rsidRDefault="00E90C79">
      <w:r>
        <w:separator/>
      </w:r>
    </w:p>
  </w:footnote>
  <w:footnote w:type="continuationSeparator" w:id="0">
    <w:p w:rsidR="00E90C79" w:rsidRDefault="00E90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37BB0"/>
    <w:rsid w:val="000A75B9"/>
    <w:rsid w:val="000B74B4"/>
    <w:rsid w:val="000C20EF"/>
    <w:rsid w:val="000D225F"/>
    <w:rsid w:val="001452D7"/>
    <w:rsid w:val="00147261"/>
    <w:rsid w:val="00173B90"/>
    <w:rsid w:val="001C7D95"/>
    <w:rsid w:val="001E3074"/>
    <w:rsid w:val="00210783"/>
    <w:rsid w:val="00225354"/>
    <w:rsid w:val="00232778"/>
    <w:rsid w:val="002524EC"/>
    <w:rsid w:val="00260DAD"/>
    <w:rsid w:val="00271D6C"/>
    <w:rsid w:val="00292C0A"/>
    <w:rsid w:val="002A643F"/>
    <w:rsid w:val="002B1FE2"/>
    <w:rsid w:val="003121FE"/>
    <w:rsid w:val="00337CEB"/>
    <w:rsid w:val="00367A2E"/>
    <w:rsid w:val="00382A95"/>
    <w:rsid w:val="003B23A4"/>
    <w:rsid w:val="003F2CCD"/>
    <w:rsid w:val="003F3A28"/>
    <w:rsid w:val="003F5FD7"/>
    <w:rsid w:val="0041350C"/>
    <w:rsid w:val="00431CFE"/>
    <w:rsid w:val="00443DC7"/>
    <w:rsid w:val="00465372"/>
    <w:rsid w:val="004B7B70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F6492"/>
    <w:rsid w:val="006205BF"/>
    <w:rsid w:val="006541CA"/>
    <w:rsid w:val="00657AD7"/>
    <w:rsid w:val="006A2114"/>
    <w:rsid w:val="00711E8C"/>
    <w:rsid w:val="00776784"/>
    <w:rsid w:val="00780733"/>
    <w:rsid w:val="007D406F"/>
    <w:rsid w:val="008271B1"/>
    <w:rsid w:val="00837F88"/>
    <w:rsid w:val="0084781C"/>
    <w:rsid w:val="008500A1"/>
    <w:rsid w:val="008E3F66"/>
    <w:rsid w:val="00930D96"/>
    <w:rsid w:val="00932B5E"/>
    <w:rsid w:val="00935A8C"/>
    <w:rsid w:val="0098276C"/>
    <w:rsid w:val="009A50C4"/>
    <w:rsid w:val="00A174BB"/>
    <w:rsid w:val="00A2265D"/>
    <w:rsid w:val="00A24A32"/>
    <w:rsid w:val="00A600AA"/>
    <w:rsid w:val="00A80FEF"/>
    <w:rsid w:val="00AE1744"/>
    <w:rsid w:val="00AE5547"/>
    <w:rsid w:val="00B35D67"/>
    <w:rsid w:val="00B516F7"/>
    <w:rsid w:val="00B71177"/>
    <w:rsid w:val="00BF4F52"/>
    <w:rsid w:val="00BF5EF1"/>
    <w:rsid w:val="00C4537A"/>
    <w:rsid w:val="00C82B1F"/>
    <w:rsid w:val="00CB127F"/>
    <w:rsid w:val="00CB714E"/>
    <w:rsid w:val="00CC13F9"/>
    <w:rsid w:val="00CD3723"/>
    <w:rsid w:val="00CE5DA7"/>
    <w:rsid w:val="00CF350D"/>
    <w:rsid w:val="00D12F95"/>
    <w:rsid w:val="00D35B69"/>
    <w:rsid w:val="00D55B37"/>
    <w:rsid w:val="00D707FD"/>
    <w:rsid w:val="00D93C67"/>
    <w:rsid w:val="00DC4FBB"/>
    <w:rsid w:val="00DD54D4"/>
    <w:rsid w:val="00DE36FF"/>
    <w:rsid w:val="00DF3FCF"/>
    <w:rsid w:val="00E01933"/>
    <w:rsid w:val="00E310D5"/>
    <w:rsid w:val="00E4449C"/>
    <w:rsid w:val="00E53177"/>
    <w:rsid w:val="00E667E1"/>
    <w:rsid w:val="00E7288E"/>
    <w:rsid w:val="00E90C79"/>
    <w:rsid w:val="00EB265D"/>
    <w:rsid w:val="00EB424E"/>
    <w:rsid w:val="00EE3BBD"/>
    <w:rsid w:val="00EF1F4D"/>
    <w:rsid w:val="00EF700E"/>
    <w:rsid w:val="00F425F2"/>
    <w:rsid w:val="00F43DEE"/>
    <w:rsid w:val="00F52FAC"/>
    <w:rsid w:val="00F87890"/>
    <w:rsid w:val="00FA558B"/>
    <w:rsid w:val="00F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555BDDD7-6E81-4197-879D-7D144956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9A50C4"/>
    <w:pPr>
      <w:ind w:left="1440" w:hanging="1440"/>
    </w:pPr>
  </w:style>
  <w:style w:type="character" w:styleId="Hyperlink">
    <w:name w:val="Hyperlink"/>
    <w:basedOn w:val="DefaultParagraphFont"/>
    <w:rsid w:val="00E0193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A7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7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2019-01-18T14:24:00Z</dcterms:created>
  <dcterms:modified xsi:type="dcterms:W3CDTF">2019-03-13T18:44:00Z</dcterms:modified>
</cp:coreProperties>
</file>