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5C" w:rsidRDefault="009F265C" w:rsidP="009F265C">
      <w:pPr>
        <w:widowControl w:val="0"/>
        <w:autoSpaceDE w:val="0"/>
        <w:autoSpaceDN w:val="0"/>
        <w:adjustRightInd w:val="0"/>
      </w:pPr>
      <w:bookmarkStart w:id="0" w:name="_GoBack"/>
      <w:bookmarkEnd w:id="0"/>
    </w:p>
    <w:p w:rsidR="009F265C" w:rsidRDefault="009F265C" w:rsidP="009F265C">
      <w:pPr>
        <w:widowControl w:val="0"/>
        <w:autoSpaceDE w:val="0"/>
        <w:autoSpaceDN w:val="0"/>
        <w:adjustRightInd w:val="0"/>
      </w:pPr>
      <w:r>
        <w:rPr>
          <w:b/>
          <w:bCs/>
        </w:rPr>
        <w:t>Section 950.30  Grant Notification</w:t>
      </w:r>
      <w:r>
        <w:t xml:space="preserve"> </w:t>
      </w:r>
    </w:p>
    <w:p w:rsidR="009F265C" w:rsidRDefault="009F265C" w:rsidP="009F265C">
      <w:pPr>
        <w:widowControl w:val="0"/>
        <w:autoSpaceDE w:val="0"/>
        <w:autoSpaceDN w:val="0"/>
        <w:adjustRightInd w:val="0"/>
      </w:pPr>
    </w:p>
    <w:p w:rsidR="009F265C" w:rsidRDefault="009F265C" w:rsidP="009F265C">
      <w:pPr>
        <w:widowControl w:val="0"/>
        <w:autoSpaceDE w:val="0"/>
        <w:autoSpaceDN w:val="0"/>
        <w:adjustRightInd w:val="0"/>
        <w:ind w:left="1440" w:hanging="720"/>
      </w:pPr>
      <w:r>
        <w:t>a)</w:t>
      </w:r>
      <w:r>
        <w:tab/>
        <w:t xml:space="preserve">The Department shall award funds based upon the application process.  The exact amount and number of grants will depend upon the amount of funds available to the Department and the number of applications received and approved. </w:t>
      </w:r>
    </w:p>
    <w:p w:rsidR="002F2D83" w:rsidRDefault="002F2D83" w:rsidP="009F265C">
      <w:pPr>
        <w:widowControl w:val="0"/>
        <w:autoSpaceDE w:val="0"/>
        <w:autoSpaceDN w:val="0"/>
        <w:adjustRightInd w:val="0"/>
        <w:ind w:left="1440" w:hanging="720"/>
      </w:pPr>
    </w:p>
    <w:p w:rsidR="009F265C" w:rsidRDefault="009F265C" w:rsidP="009F265C">
      <w:pPr>
        <w:widowControl w:val="0"/>
        <w:autoSpaceDE w:val="0"/>
        <w:autoSpaceDN w:val="0"/>
        <w:adjustRightInd w:val="0"/>
        <w:ind w:left="1440" w:hanging="720"/>
      </w:pPr>
      <w:r>
        <w:t>b)</w:t>
      </w:r>
      <w:r>
        <w:tab/>
        <w:t xml:space="preserve">The Department may award an amount less than the amount requested in an application. </w:t>
      </w:r>
    </w:p>
    <w:p w:rsidR="002F2D83" w:rsidRDefault="002F2D83" w:rsidP="009F265C">
      <w:pPr>
        <w:widowControl w:val="0"/>
        <w:autoSpaceDE w:val="0"/>
        <w:autoSpaceDN w:val="0"/>
        <w:adjustRightInd w:val="0"/>
        <w:ind w:left="1440" w:hanging="720"/>
      </w:pPr>
    </w:p>
    <w:p w:rsidR="009F265C" w:rsidRDefault="009F265C" w:rsidP="009F265C">
      <w:pPr>
        <w:widowControl w:val="0"/>
        <w:autoSpaceDE w:val="0"/>
        <w:autoSpaceDN w:val="0"/>
        <w:adjustRightInd w:val="0"/>
        <w:ind w:left="1440" w:hanging="720"/>
      </w:pPr>
      <w:r>
        <w:t>c)</w:t>
      </w:r>
      <w:r>
        <w:tab/>
        <w:t xml:space="preserve">The Department shall prepare grant agreements and award transmittal letters.  Receipt of the transmittal letter and grant agreement for signature by the applicant shall constitute notification of a grant award. </w:t>
      </w:r>
    </w:p>
    <w:p w:rsidR="002F2D83" w:rsidRDefault="002F2D83" w:rsidP="009F265C">
      <w:pPr>
        <w:widowControl w:val="0"/>
        <w:autoSpaceDE w:val="0"/>
        <w:autoSpaceDN w:val="0"/>
        <w:adjustRightInd w:val="0"/>
        <w:ind w:left="1440" w:hanging="720"/>
      </w:pPr>
    </w:p>
    <w:p w:rsidR="009F265C" w:rsidRDefault="009F265C" w:rsidP="009F265C">
      <w:pPr>
        <w:widowControl w:val="0"/>
        <w:autoSpaceDE w:val="0"/>
        <w:autoSpaceDN w:val="0"/>
        <w:adjustRightInd w:val="0"/>
        <w:ind w:left="1440" w:hanging="720"/>
      </w:pPr>
      <w:r>
        <w:t>d)</w:t>
      </w:r>
      <w:r>
        <w:tab/>
        <w:t xml:space="preserve">Applicants who are not awarded grant funds shall be notified in writing by the Department. </w:t>
      </w:r>
    </w:p>
    <w:p w:rsidR="002F2D83" w:rsidRDefault="002F2D83" w:rsidP="009F265C">
      <w:pPr>
        <w:widowControl w:val="0"/>
        <w:autoSpaceDE w:val="0"/>
        <w:autoSpaceDN w:val="0"/>
        <w:adjustRightInd w:val="0"/>
        <w:ind w:left="1440" w:hanging="720"/>
      </w:pPr>
    </w:p>
    <w:p w:rsidR="009F265C" w:rsidRDefault="009F265C" w:rsidP="009F265C">
      <w:pPr>
        <w:widowControl w:val="0"/>
        <w:autoSpaceDE w:val="0"/>
        <w:autoSpaceDN w:val="0"/>
        <w:adjustRightInd w:val="0"/>
        <w:ind w:left="1440" w:hanging="720"/>
      </w:pPr>
      <w:r>
        <w:t>e)</w:t>
      </w:r>
      <w:r>
        <w:tab/>
        <w:t xml:space="preserve">The grant agreement shall not be sold, assigned, or transferred in any manner.  An actual or attempted sale, assignment, or transfer of the grant agreement shall result in immediate termination and automatically render the grant agreement null, void, and of no further effect. </w:t>
      </w:r>
    </w:p>
    <w:p w:rsidR="002F2D83" w:rsidRDefault="002F2D83" w:rsidP="009F265C">
      <w:pPr>
        <w:widowControl w:val="0"/>
        <w:autoSpaceDE w:val="0"/>
        <w:autoSpaceDN w:val="0"/>
        <w:adjustRightInd w:val="0"/>
        <w:ind w:left="1440" w:hanging="720"/>
      </w:pPr>
    </w:p>
    <w:p w:rsidR="009F265C" w:rsidRDefault="009F265C" w:rsidP="009F265C">
      <w:pPr>
        <w:widowControl w:val="0"/>
        <w:autoSpaceDE w:val="0"/>
        <w:autoSpaceDN w:val="0"/>
        <w:adjustRightInd w:val="0"/>
        <w:ind w:left="1440" w:hanging="720"/>
      </w:pPr>
      <w:r>
        <w:t>f)</w:t>
      </w:r>
      <w:r>
        <w:tab/>
        <w:t xml:space="preserve">If the grantee ceases operation, then the grant agreement shall be terminated.  The grantee must notify the Department in writing by certified mail within 10 days if the project or program operations have ceased. </w:t>
      </w:r>
    </w:p>
    <w:p w:rsidR="002F2D83" w:rsidRDefault="002F2D83" w:rsidP="009F265C">
      <w:pPr>
        <w:widowControl w:val="0"/>
        <w:autoSpaceDE w:val="0"/>
        <w:autoSpaceDN w:val="0"/>
        <w:adjustRightInd w:val="0"/>
        <w:ind w:left="1440" w:hanging="720"/>
      </w:pPr>
    </w:p>
    <w:p w:rsidR="009F265C" w:rsidRDefault="009F265C" w:rsidP="009F265C">
      <w:pPr>
        <w:widowControl w:val="0"/>
        <w:autoSpaceDE w:val="0"/>
        <w:autoSpaceDN w:val="0"/>
        <w:adjustRightInd w:val="0"/>
        <w:ind w:left="1440" w:hanging="720"/>
      </w:pPr>
      <w:r>
        <w:t>g)</w:t>
      </w:r>
      <w:r>
        <w:tab/>
        <w:t xml:space="preserve">The general provisions of this Subpart apply to the entire Part. </w:t>
      </w:r>
    </w:p>
    <w:sectPr w:rsidR="009F265C" w:rsidSect="009F26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65C"/>
    <w:rsid w:val="000303B5"/>
    <w:rsid w:val="002F2D83"/>
    <w:rsid w:val="005C3366"/>
    <w:rsid w:val="009A3AFB"/>
    <w:rsid w:val="009F265C"/>
    <w:rsid w:val="00D7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