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94" w:rsidRDefault="00106794" w:rsidP="00FC3039">
      <w:bookmarkStart w:id="0" w:name="_GoBack"/>
      <w:bookmarkEnd w:id="0"/>
    </w:p>
    <w:p w:rsidR="00FC3039" w:rsidRPr="00106794" w:rsidRDefault="00FC3039" w:rsidP="00FC3039">
      <w:pPr>
        <w:rPr>
          <w:b/>
        </w:rPr>
      </w:pPr>
      <w:r w:rsidRPr="00106794">
        <w:rPr>
          <w:b/>
        </w:rPr>
        <w:t>Section 940.170</w:t>
      </w:r>
      <w:r w:rsidR="00106794">
        <w:rPr>
          <w:b/>
        </w:rPr>
        <w:t xml:space="preserve">   </w:t>
      </w:r>
      <w:r w:rsidRPr="00106794">
        <w:rPr>
          <w:b/>
        </w:rPr>
        <w:t>Penalties</w:t>
      </w:r>
    </w:p>
    <w:p w:rsidR="00FC3039" w:rsidRPr="00FC3039" w:rsidRDefault="00FC3039" w:rsidP="00FC3039"/>
    <w:p w:rsidR="00FC3039" w:rsidRPr="00FC3039" w:rsidRDefault="00FC3039" w:rsidP="00FC3039">
      <w:pPr>
        <w:ind w:left="1440" w:hanging="720"/>
      </w:pPr>
      <w:r w:rsidRPr="00FC3039">
        <w:t>a)</w:t>
      </w:r>
      <w:r w:rsidRPr="00FC3039">
        <w:tab/>
      </w:r>
      <w:r w:rsidRPr="00FC3039">
        <w:rPr>
          <w:i/>
        </w:rPr>
        <w:t>For the first violation of an approved plan of correction, the Department</w:t>
      </w:r>
      <w:r w:rsidRPr="00FC3039">
        <w:t xml:space="preserve"> shall </w:t>
      </w:r>
      <w:r w:rsidRPr="00FC3039">
        <w:rPr>
          <w:i/>
        </w:rPr>
        <w:t>impose a penalty of</w:t>
      </w:r>
      <w:r w:rsidRPr="00FC3039">
        <w:t xml:space="preserve"> </w:t>
      </w:r>
      <w:r w:rsidRPr="00FC3039">
        <w:rPr>
          <w:i/>
        </w:rPr>
        <w:t>$100</w:t>
      </w:r>
      <w:r w:rsidRPr="00FC3039">
        <w:t>.  (Section 17 of the Act)</w:t>
      </w:r>
    </w:p>
    <w:p w:rsidR="00FC3039" w:rsidRPr="00FC3039" w:rsidRDefault="00FC3039" w:rsidP="00FC3039">
      <w:pPr>
        <w:ind w:left="1440" w:hanging="720"/>
      </w:pPr>
    </w:p>
    <w:p w:rsidR="00FC3039" w:rsidRPr="00FC3039" w:rsidRDefault="00FC3039" w:rsidP="00FC3039">
      <w:pPr>
        <w:ind w:left="1440" w:hanging="720"/>
      </w:pPr>
      <w:r w:rsidRPr="00FC3039">
        <w:t>b)</w:t>
      </w:r>
      <w:r w:rsidRPr="00FC3039">
        <w:tab/>
      </w:r>
      <w:r w:rsidRPr="00FC3039">
        <w:rPr>
          <w:i/>
        </w:rPr>
        <w:t>For a second or subsequent violation of an approved plan of correction, the Department</w:t>
      </w:r>
      <w:r w:rsidRPr="00FC3039">
        <w:t xml:space="preserve"> shall </w:t>
      </w:r>
      <w:r w:rsidRPr="00FC3039">
        <w:rPr>
          <w:i/>
        </w:rPr>
        <w:t>impose a penalty of</w:t>
      </w:r>
      <w:r w:rsidRPr="00FC3039">
        <w:t xml:space="preserve"> </w:t>
      </w:r>
      <w:r w:rsidRPr="00FC3039">
        <w:rPr>
          <w:i/>
        </w:rPr>
        <w:t>$250</w:t>
      </w:r>
      <w:r w:rsidRPr="00FC3039">
        <w:t>.  (Section 17 of the Act)</w:t>
      </w:r>
    </w:p>
    <w:p w:rsidR="00FC3039" w:rsidRPr="00FC3039" w:rsidRDefault="00FC3039" w:rsidP="00FC3039">
      <w:pPr>
        <w:ind w:left="1440" w:hanging="720"/>
      </w:pPr>
    </w:p>
    <w:p w:rsidR="00FC3039" w:rsidRPr="00FC3039" w:rsidRDefault="00FC3039" w:rsidP="00FC3039">
      <w:pPr>
        <w:ind w:left="1440" w:hanging="720"/>
      </w:pPr>
      <w:r w:rsidRPr="00FC3039">
        <w:t>c)</w:t>
      </w:r>
      <w:r w:rsidRPr="00FC3039">
        <w:tab/>
      </w:r>
      <w:r w:rsidRPr="00FC3039">
        <w:rPr>
          <w:i/>
        </w:rPr>
        <w:t>The total fines imposed under</w:t>
      </w:r>
      <w:r w:rsidRPr="00FC3039">
        <w:t xml:space="preserve"> the </w:t>
      </w:r>
      <w:r w:rsidRPr="00FC3039">
        <w:rPr>
          <w:i/>
        </w:rPr>
        <w:t>Act</w:t>
      </w:r>
      <w:r w:rsidRPr="00FC3039">
        <w:t xml:space="preserve"> and this Part </w:t>
      </w:r>
      <w:r w:rsidRPr="00FC3039">
        <w:rPr>
          <w:i/>
        </w:rPr>
        <w:t xml:space="preserve">against a health facility in a </w:t>
      </w:r>
      <w:r w:rsidR="00687D1E">
        <w:rPr>
          <w:i/>
        </w:rPr>
        <w:t>12</w:t>
      </w:r>
      <w:r w:rsidRPr="00FC3039">
        <w:rPr>
          <w:i/>
        </w:rPr>
        <w:t xml:space="preserve"> month period shall not exceed $5,000.</w:t>
      </w:r>
      <w:r w:rsidRPr="00FC3039">
        <w:t xml:space="preserve">  (Section 17 of the Act)</w:t>
      </w:r>
    </w:p>
    <w:sectPr w:rsidR="00FC3039" w:rsidRPr="00FC3039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41291">
      <w:r>
        <w:separator/>
      </w:r>
    </w:p>
  </w:endnote>
  <w:endnote w:type="continuationSeparator" w:id="0">
    <w:p w:rsidR="00000000" w:rsidRDefault="0024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41291">
      <w:r>
        <w:separator/>
      </w:r>
    </w:p>
  </w:footnote>
  <w:footnote w:type="continuationSeparator" w:id="0">
    <w:p w:rsidR="00000000" w:rsidRDefault="0024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AC8"/>
    <w:rsid w:val="00061FD4"/>
    <w:rsid w:val="000B4143"/>
    <w:rsid w:val="000D225F"/>
    <w:rsid w:val="00106794"/>
    <w:rsid w:val="00150267"/>
    <w:rsid w:val="001C7D95"/>
    <w:rsid w:val="001E3074"/>
    <w:rsid w:val="00225354"/>
    <w:rsid w:val="00241291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7D1E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C303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