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9C" w:rsidRDefault="00F1679C" w:rsidP="00F1679C">
      <w:pPr>
        <w:widowControl w:val="0"/>
        <w:autoSpaceDE w:val="0"/>
        <w:autoSpaceDN w:val="0"/>
        <w:adjustRightInd w:val="0"/>
      </w:pPr>
      <w:bookmarkStart w:id="0" w:name="_GoBack"/>
      <w:bookmarkEnd w:id="0"/>
    </w:p>
    <w:p w:rsidR="00F1679C" w:rsidRDefault="00F1679C" w:rsidP="00F1679C">
      <w:pPr>
        <w:widowControl w:val="0"/>
        <w:autoSpaceDE w:val="0"/>
        <w:autoSpaceDN w:val="0"/>
        <w:adjustRightInd w:val="0"/>
      </w:pPr>
      <w:r>
        <w:rPr>
          <w:b/>
          <w:bCs/>
        </w:rPr>
        <w:t>Section 935.20  Definitions</w:t>
      </w:r>
      <w:r>
        <w:t xml:space="preserve"> </w:t>
      </w:r>
    </w:p>
    <w:p w:rsidR="00F1679C" w:rsidRDefault="00F1679C" w:rsidP="00F1679C">
      <w:pPr>
        <w:widowControl w:val="0"/>
        <w:autoSpaceDE w:val="0"/>
        <w:autoSpaceDN w:val="0"/>
        <w:adjustRightInd w:val="0"/>
      </w:pPr>
    </w:p>
    <w:p w:rsidR="00F1679C" w:rsidRDefault="00F1679C" w:rsidP="00F1679C">
      <w:pPr>
        <w:widowControl w:val="0"/>
        <w:autoSpaceDE w:val="0"/>
        <w:autoSpaceDN w:val="0"/>
        <w:adjustRightInd w:val="0"/>
      </w:pPr>
      <w:r>
        <w:t xml:space="preserve">In addition to the definitions contained in the Illinois Migrant Labor Camp Law, the following definitions shall apply: </w:t>
      </w:r>
    </w:p>
    <w:p w:rsidR="00F1679C" w:rsidRDefault="00F1679C" w:rsidP="00F1679C">
      <w:pPr>
        <w:widowControl w:val="0"/>
        <w:autoSpaceDE w:val="0"/>
        <w:autoSpaceDN w:val="0"/>
        <w:adjustRightInd w:val="0"/>
      </w:pPr>
    </w:p>
    <w:p w:rsidR="00F1679C" w:rsidRDefault="00F1679C" w:rsidP="00245655">
      <w:pPr>
        <w:widowControl w:val="0"/>
        <w:autoSpaceDE w:val="0"/>
        <w:autoSpaceDN w:val="0"/>
        <w:adjustRightInd w:val="0"/>
        <w:ind w:left="1440" w:hanging="15"/>
      </w:pPr>
      <w:r>
        <w:t xml:space="preserve">"Act" means the Illinois Migrant Labor Camp Law [210 ILCS 110]. </w:t>
      </w:r>
    </w:p>
    <w:p w:rsidR="00F1679C" w:rsidRDefault="00F1679C"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"Community Water System" means a public water system which services at least 15 service connections used by residents or serves at least 25 residents for at least 60 days a year. </w:t>
      </w:r>
    </w:p>
    <w:p w:rsidR="00F1679C" w:rsidRDefault="00F1679C"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"Family" shall include the mother, father and dependent children under 18 years of age. </w:t>
      </w:r>
    </w:p>
    <w:p w:rsidR="00F1679C" w:rsidRDefault="00F1679C"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"Major Alteration" means the construction of a new potable water system, sewage disposal system, food service establishment, electrical distribution system or permanent sleeping structure. </w:t>
      </w:r>
    </w:p>
    <w:p w:rsidR="00F1679C" w:rsidRDefault="00F1679C"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"Major Extension" means an increase of ten percent or more in a one year period of the capacity of the potable water system, sewage disposal system, food service establishment, electrical distribution system or permanent sleeping structure. </w:t>
      </w:r>
    </w:p>
    <w:p w:rsidR="00245655" w:rsidRDefault="00245655"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"Non-Community Water System" means a public water system that is not a community water system, that has at least 15 service connections used by non-residents, or serves 25 or more non-resident individuals daily for at least 60 days a year. </w:t>
      </w:r>
    </w:p>
    <w:p w:rsidR="00F1679C" w:rsidRDefault="00F1679C"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"Public Water System" means a system for the provision to the public of piped water for human consumption, if the system has at least 15 service connections or serves an average of at least 25 individuals daily at least 60 days per year.  The term Public Water System includes an collection, treatment, storage and distribution facilities under control of the operator of such system and any collection or pretreatment storage facilities not under such control which are used in connection with such system. </w:t>
      </w:r>
    </w:p>
    <w:p w:rsidR="00F1679C" w:rsidRDefault="00F1679C" w:rsidP="00245655">
      <w:pPr>
        <w:widowControl w:val="0"/>
        <w:autoSpaceDE w:val="0"/>
        <w:autoSpaceDN w:val="0"/>
        <w:adjustRightInd w:val="0"/>
        <w:ind w:left="1440" w:hanging="15"/>
      </w:pPr>
    </w:p>
    <w:p w:rsidR="00F1679C" w:rsidRDefault="00F1679C" w:rsidP="00245655">
      <w:pPr>
        <w:widowControl w:val="0"/>
        <w:autoSpaceDE w:val="0"/>
        <w:autoSpaceDN w:val="0"/>
        <w:adjustRightInd w:val="0"/>
        <w:ind w:left="1440" w:hanging="15"/>
      </w:pPr>
      <w:r>
        <w:t xml:space="preserve">"Special Flood Hazard Area" means an area that would be inundated by the base flood and shown as such on either a Regulatory Flood Plain Map (published by the Illinois Department of Natural Resources), a Flood Insurance Rate Map or a Flood Hazard Boundary Map, both published by the Federal Insurance Administration or the Federal Emergency Management Agency. </w:t>
      </w:r>
    </w:p>
    <w:p w:rsidR="00F1679C" w:rsidRDefault="00F1679C" w:rsidP="00F1679C">
      <w:pPr>
        <w:widowControl w:val="0"/>
        <w:autoSpaceDE w:val="0"/>
        <w:autoSpaceDN w:val="0"/>
        <w:adjustRightInd w:val="0"/>
        <w:ind w:left="1440" w:hanging="720"/>
      </w:pPr>
    </w:p>
    <w:p w:rsidR="00F1679C" w:rsidRDefault="00F1679C" w:rsidP="00F1679C">
      <w:pPr>
        <w:widowControl w:val="0"/>
        <w:autoSpaceDE w:val="0"/>
        <w:autoSpaceDN w:val="0"/>
        <w:adjustRightInd w:val="0"/>
        <w:ind w:left="1440" w:hanging="720"/>
      </w:pPr>
      <w:r>
        <w:t xml:space="preserve">(Source:  Amended at 21 Ill. Reg. 9484, effective July 1, 1997) </w:t>
      </w:r>
    </w:p>
    <w:sectPr w:rsidR="00F1679C" w:rsidSect="00F167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79C"/>
    <w:rsid w:val="00245655"/>
    <w:rsid w:val="005C3366"/>
    <w:rsid w:val="00730B9F"/>
    <w:rsid w:val="00767648"/>
    <w:rsid w:val="00F1679C"/>
    <w:rsid w:val="00FB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