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47" w:rsidRDefault="00437F47" w:rsidP="00437F47">
      <w:pPr>
        <w:widowControl w:val="0"/>
        <w:autoSpaceDE w:val="0"/>
        <w:autoSpaceDN w:val="0"/>
        <w:adjustRightInd w:val="0"/>
      </w:pPr>
      <w:bookmarkStart w:id="0" w:name="_GoBack"/>
      <w:bookmarkEnd w:id="0"/>
    </w:p>
    <w:p w:rsidR="00437F47" w:rsidRDefault="00437F47" w:rsidP="00437F47">
      <w:pPr>
        <w:widowControl w:val="0"/>
        <w:autoSpaceDE w:val="0"/>
        <w:autoSpaceDN w:val="0"/>
        <w:adjustRightInd w:val="0"/>
      </w:pPr>
      <w:r>
        <w:rPr>
          <w:b/>
          <w:bCs/>
        </w:rPr>
        <w:t>Section 925.15  Incorporated Materials</w:t>
      </w:r>
      <w:r>
        <w:t xml:space="preserve"> </w:t>
      </w:r>
    </w:p>
    <w:p w:rsidR="00437F47" w:rsidRDefault="00437F47" w:rsidP="00437F47">
      <w:pPr>
        <w:widowControl w:val="0"/>
        <w:autoSpaceDE w:val="0"/>
        <w:autoSpaceDN w:val="0"/>
        <w:adjustRightInd w:val="0"/>
      </w:pPr>
    </w:p>
    <w:p w:rsidR="00437F47" w:rsidRDefault="00437F47" w:rsidP="00437F47">
      <w:pPr>
        <w:widowControl w:val="0"/>
        <w:autoSpaceDE w:val="0"/>
        <w:autoSpaceDN w:val="0"/>
        <w:adjustRightInd w:val="0"/>
      </w:pPr>
      <w:r>
        <w:t xml:space="preserve">The following federal and State regulations, standards, and statutes are incorporated or referenced in various Sections of this Part: </w:t>
      </w:r>
    </w:p>
    <w:p w:rsidR="00673701" w:rsidRDefault="00673701" w:rsidP="00437F47">
      <w:pPr>
        <w:widowControl w:val="0"/>
        <w:autoSpaceDE w:val="0"/>
        <w:autoSpaceDN w:val="0"/>
        <w:adjustRightInd w:val="0"/>
      </w:pPr>
    </w:p>
    <w:p w:rsidR="00437F47" w:rsidRDefault="00437F47" w:rsidP="00437F47">
      <w:pPr>
        <w:widowControl w:val="0"/>
        <w:autoSpaceDE w:val="0"/>
        <w:autoSpaceDN w:val="0"/>
        <w:adjustRightInd w:val="0"/>
        <w:ind w:left="1440" w:hanging="720"/>
      </w:pPr>
      <w:r>
        <w:t>a)</w:t>
      </w:r>
      <w:r>
        <w:tab/>
        <w:t xml:space="preserve">The following standards are incorporated by reference: </w:t>
      </w:r>
    </w:p>
    <w:p w:rsidR="00673701" w:rsidRDefault="00673701" w:rsidP="00437F47">
      <w:pPr>
        <w:widowControl w:val="0"/>
        <w:autoSpaceDE w:val="0"/>
        <w:autoSpaceDN w:val="0"/>
        <w:adjustRightInd w:val="0"/>
        <w:ind w:left="2160" w:hanging="720"/>
      </w:pPr>
    </w:p>
    <w:p w:rsidR="00437F47" w:rsidRDefault="00437F47" w:rsidP="00437F47">
      <w:pPr>
        <w:widowControl w:val="0"/>
        <w:autoSpaceDE w:val="0"/>
        <w:autoSpaceDN w:val="0"/>
        <w:adjustRightInd w:val="0"/>
        <w:ind w:left="2160" w:hanging="720"/>
      </w:pPr>
      <w:r>
        <w:t>1)</w:t>
      </w:r>
      <w:r>
        <w:tab/>
      </w:r>
      <w:proofErr w:type="spellStart"/>
      <w:r>
        <w:t>Pitless</w:t>
      </w:r>
      <w:proofErr w:type="spellEnd"/>
      <w:r>
        <w:t xml:space="preserve"> Well Adapters </w:t>
      </w:r>
    </w:p>
    <w:p w:rsidR="00437F47" w:rsidRDefault="00437F47" w:rsidP="00437F47">
      <w:pPr>
        <w:widowControl w:val="0"/>
        <w:autoSpaceDE w:val="0"/>
        <w:autoSpaceDN w:val="0"/>
        <w:adjustRightInd w:val="0"/>
        <w:ind w:left="2160" w:hanging="720"/>
      </w:pPr>
      <w:r>
        <w:tab/>
        <w:t xml:space="preserve">Standard 56, November 1992 </w:t>
      </w:r>
    </w:p>
    <w:p w:rsidR="00437F47" w:rsidRDefault="00437F47" w:rsidP="00437F47">
      <w:pPr>
        <w:widowControl w:val="0"/>
        <w:autoSpaceDE w:val="0"/>
        <w:autoSpaceDN w:val="0"/>
        <w:adjustRightInd w:val="0"/>
        <w:ind w:left="2160" w:hanging="720"/>
      </w:pPr>
      <w:r>
        <w:tab/>
        <w:t xml:space="preserve">NSF International </w:t>
      </w:r>
    </w:p>
    <w:p w:rsidR="00437F47" w:rsidRDefault="00437F47" w:rsidP="00437F47">
      <w:pPr>
        <w:widowControl w:val="0"/>
        <w:autoSpaceDE w:val="0"/>
        <w:autoSpaceDN w:val="0"/>
        <w:adjustRightInd w:val="0"/>
        <w:ind w:left="2160" w:hanging="720"/>
      </w:pPr>
      <w:r>
        <w:tab/>
        <w:t xml:space="preserve">3475 Plymouth Road, P.O. Box 1468 </w:t>
      </w:r>
    </w:p>
    <w:p w:rsidR="00437F47" w:rsidRDefault="00437F47" w:rsidP="00437F47">
      <w:pPr>
        <w:widowControl w:val="0"/>
        <w:autoSpaceDE w:val="0"/>
        <w:autoSpaceDN w:val="0"/>
        <w:adjustRightInd w:val="0"/>
        <w:ind w:left="2160" w:hanging="720"/>
      </w:pPr>
      <w:r>
        <w:tab/>
        <w:t xml:space="preserve">Ann Arbor, Michigan 48106 </w:t>
      </w:r>
    </w:p>
    <w:p w:rsidR="00673701" w:rsidRDefault="00673701" w:rsidP="00437F47">
      <w:pPr>
        <w:widowControl w:val="0"/>
        <w:autoSpaceDE w:val="0"/>
        <w:autoSpaceDN w:val="0"/>
        <w:adjustRightInd w:val="0"/>
        <w:ind w:left="2160" w:hanging="720"/>
      </w:pPr>
    </w:p>
    <w:p w:rsidR="00437F47" w:rsidRDefault="00437F47" w:rsidP="00437F47">
      <w:pPr>
        <w:widowControl w:val="0"/>
        <w:autoSpaceDE w:val="0"/>
        <w:autoSpaceDN w:val="0"/>
        <w:adjustRightInd w:val="0"/>
        <w:ind w:left="2160" w:hanging="720"/>
      </w:pPr>
      <w:r>
        <w:t>2)</w:t>
      </w:r>
      <w:r>
        <w:tab/>
        <w:t xml:space="preserve">National Electrical Code 1996 edition </w:t>
      </w:r>
    </w:p>
    <w:p w:rsidR="00437F47" w:rsidRDefault="00437F47" w:rsidP="00437F47">
      <w:pPr>
        <w:widowControl w:val="0"/>
        <w:autoSpaceDE w:val="0"/>
        <w:autoSpaceDN w:val="0"/>
        <w:adjustRightInd w:val="0"/>
        <w:ind w:left="2160" w:hanging="720"/>
      </w:pPr>
      <w:r>
        <w:tab/>
        <w:t xml:space="preserve">National Fire Protection Association </w:t>
      </w:r>
    </w:p>
    <w:p w:rsidR="00437F47" w:rsidRDefault="00437F47" w:rsidP="00437F47">
      <w:pPr>
        <w:widowControl w:val="0"/>
        <w:autoSpaceDE w:val="0"/>
        <w:autoSpaceDN w:val="0"/>
        <w:adjustRightInd w:val="0"/>
        <w:ind w:left="2160" w:hanging="720"/>
      </w:pPr>
      <w:r>
        <w:tab/>
        <w:t xml:space="preserve">Battery March Park, </w:t>
      </w:r>
    </w:p>
    <w:p w:rsidR="00437F47" w:rsidRDefault="00437F47" w:rsidP="00437F47">
      <w:pPr>
        <w:widowControl w:val="0"/>
        <w:autoSpaceDE w:val="0"/>
        <w:autoSpaceDN w:val="0"/>
        <w:adjustRightInd w:val="0"/>
        <w:ind w:left="2160" w:hanging="720"/>
      </w:pPr>
      <w:r>
        <w:tab/>
        <w:t xml:space="preserve">Quincy, Mass.  02269 </w:t>
      </w:r>
    </w:p>
    <w:p w:rsidR="00673701" w:rsidRDefault="00673701" w:rsidP="00437F47">
      <w:pPr>
        <w:widowControl w:val="0"/>
        <w:autoSpaceDE w:val="0"/>
        <w:autoSpaceDN w:val="0"/>
        <w:adjustRightInd w:val="0"/>
        <w:ind w:left="1440" w:hanging="720"/>
      </w:pPr>
    </w:p>
    <w:p w:rsidR="00437F47" w:rsidRDefault="00437F47" w:rsidP="00437F47">
      <w:pPr>
        <w:widowControl w:val="0"/>
        <w:autoSpaceDE w:val="0"/>
        <w:autoSpaceDN w:val="0"/>
        <w:adjustRightInd w:val="0"/>
        <w:ind w:left="1440" w:hanging="720"/>
      </w:pPr>
      <w:r>
        <w:t>b)</w:t>
      </w:r>
      <w:r>
        <w:tab/>
        <w:t xml:space="preserve">The following statutes and rules are referenced in this Part: </w:t>
      </w:r>
    </w:p>
    <w:p w:rsidR="00673701" w:rsidRDefault="00673701" w:rsidP="00437F47">
      <w:pPr>
        <w:widowControl w:val="0"/>
        <w:autoSpaceDE w:val="0"/>
        <w:autoSpaceDN w:val="0"/>
        <w:adjustRightInd w:val="0"/>
        <w:ind w:left="2160" w:hanging="720"/>
      </w:pPr>
    </w:p>
    <w:p w:rsidR="00437F47" w:rsidRDefault="00437F47" w:rsidP="00437F47">
      <w:pPr>
        <w:widowControl w:val="0"/>
        <w:autoSpaceDE w:val="0"/>
        <w:autoSpaceDN w:val="0"/>
        <w:adjustRightInd w:val="0"/>
        <w:ind w:left="2160" w:hanging="720"/>
      </w:pPr>
      <w:r>
        <w:t>1)</w:t>
      </w:r>
      <w:r>
        <w:tab/>
        <w:t xml:space="preserve">Illinois Water Well and Pump Installation Contractor's License Act [225 ILCS 345] </w:t>
      </w:r>
    </w:p>
    <w:p w:rsidR="00673701" w:rsidRDefault="00673701" w:rsidP="00437F47">
      <w:pPr>
        <w:widowControl w:val="0"/>
        <w:autoSpaceDE w:val="0"/>
        <w:autoSpaceDN w:val="0"/>
        <w:adjustRightInd w:val="0"/>
        <w:ind w:left="2160" w:hanging="720"/>
      </w:pPr>
    </w:p>
    <w:p w:rsidR="00437F47" w:rsidRDefault="00437F47" w:rsidP="00437F47">
      <w:pPr>
        <w:widowControl w:val="0"/>
        <w:autoSpaceDE w:val="0"/>
        <w:autoSpaceDN w:val="0"/>
        <w:adjustRightInd w:val="0"/>
        <w:ind w:left="2160" w:hanging="720"/>
      </w:pPr>
      <w:r>
        <w:t>2)</w:t>
      </w:r>
      <w:r>
        <w:tab/>
        <w:t xml:space="preserve">Illinois Plumbing Code (77 Ill. Adm. Code 890) </w:t>
      </w:r>
    </w:p>
    <w:p w:rsidR="00673701" w:rsidRDefault="00673701" w:rsidP="00437F47">
      <w:pPr>
        <w:widowControl w:val="0"/>
        <w:autoSpaceDE w:val="0"/>
        <w:autoSpaceDN w:val="0"/>
        <w:adjustRightInd w:val="0"/>
        <w:ind w:left="1440" w:hanging="720"/>
      </w:pPr>
    </w:p>
    <w:p w:rsidR="00437F47" w:rsidRDefault="00437F47" w:rsidP="00437F47">
      <w:pPr>
        <w:widowControl w:val="0"/>
        <w:autoSpaceDE w:val="0"/>
        <w:autoSpaceDN w:val="0"/>
        <w:adjustRightInd w:val="0"/>
        <w:ind w:left="1440" w:hanging="720"/>
      </w:pPr>
      <w:r>
        <w:t>c)</w:t>
      </w:r>
      <w:r>
        <w:tab/>
        <w:t xml:space="preserve">All incorporations by reference for federal regulations and the standards of nationally recognized organizations refer to the regulations and standards on the date specified and do not include any additions or deletions subsequent to the date specified. </w:t>
      </w:r>
    </w:p>
    <w:p w:rsidR="00673701" w:rsidRDefault="00673701" w:rsidP="00437F47">
      <w:pPr>
        <w:widowControl w:val="0"/>
        <w:autoSpaceDE w:val="0"/>
        <w:autoSpaceDN w:val="0"/>
        <w:adjustRightInd w:val="0"/>
        <w:ind w:left="1440" w:hanging="720"/>
      </w:pPr>
    </w:p>
    <w:p w:rsidR="00437F47" w:rsidRDefault="00437F47" w:rsidP="00437F47">
      <w:pPr>
        <w:widowControl w:val="0"/>
        <w:autoSpaceDE w:val="0"/>
        <w:autoSpaceDN w:val="0"/>
        <w:adjustRightInd w:val="0"/>
        <w:ind w:left="1440" w:hanging="720"/>
      </w:pPr>
      <w:r>
        <w:t>d)</w:t>
      </w:r>
      <w:r>
        <w:tab/>
        <w:t xml:space="preserve">All materials incorporated by reference are available for inspection and copying at the Department's Central Office, Division of Environmental Health, 525 West Jefferson - Third Floor, Springfield, Illinois 62761. </w:t>
      </w:r>
    </w:p>
    <w:p w:rsidR="00437F47" w:rsidRDefault="00437F47" w:rsidP="00437F47">
      <w:pPr>
        <w:widowControl w:val="0"/>
        <w:autoSpaceDE w:val="0"/>
        <w:autoSpaceDN w:val="0"/>
        <w:adjustRightInd w:val="0"/>
        <w:ind w:left="1440" w:hanging="720"/>
      </w:pPr>
    </w:p>
    <w:p w:rsidR="00437F47" w:rsidRDefault="00437F47" w:rsidP="00437F47">
      <w:pPr>
        <w:widowControl w:val="0"/>
        <w:autoSpaceDE w:val="0"/>
        <w:autoSpaceDN w:val="0"/>
        <w:adjustRightInd w:val="0"/>
        <w:ind w:left="1440" w:hanging="720"/>
      </w:pPr>
      <w:r>
        <w:t xml:space="preserve">(Source:  Amended at 22 Ill. Reg. 4028, effective April 1, 1998) </w:t>
      </w:r>
    </w:p>
    <w:sectPr w:rsidR="00437F47" w:rsidSect="00437F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7F47"/>
    <w:rsid w:val="0017210A"/>
    <w:rsid w:val="00303315"/>
    <w:rsid w:val="003B6AD8"/>
    <w:rsid w:val="00437F47"/>
    <w:rsid w:val="005C3366"/>
    <w:rsid w:val="0067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2012-06-22T01:49:00Z</dcterms:created>
  <dcterms:modified xsi:type="dcterms:W3CDTF">2012-06-22T01:49:00Z</dcterms:modified>
</cp:coreProperties>
</file>